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BE53FC" w14:textId="77777777" w:rsidR="00875757" w:rsidRPr="00227AB0" w:rsidRDefault="00875757" w:rsidP="00695931">
      <w:pPr>
        <w:spacing w:line="480" w:lineRule="auto"/>
        <w:jc w:val="both"/>
        <w:rPr>
          <w:rFonts w:ascii="Times New Roman" w:hAnsi="Times New Roman" w:cs="Times New Roman"/>
          <w:sz w:val="24"/>
          <w:szCs w:val="24"/>
        </w:rPr>
      </w:pPr>
    </w:p>
    <w:p w14:paraId="62A8A810" w14:textId="77777777" w:rsidR="00875757" w:rsidRPr="00227AB0" w:rsidRDefault="00875757" w:rsidP="00695931">
      <w:pPr>
        <w:spacing w:line="480" w:lineRule="auto"/>
        <w:jc w:val="both"/>
        <w:rPr>
          <w:rFonts w:ascii="Times New Roman" w:hAnsi="Times New Roman" w:cs="Times New Roman"/>
          <w:sz w:val="24"/>
          <w:szCs w:val="24"/>
        </w:rPr>
      </w:pPr>
    </w:p>
    <w:p w14:paraId="7B444C85" w14:textId="77777777" w:rsidR="00875757" w:rsidRPr="00227AB0" w:rsidRDefault="00875757" w:rsidP="00695931">
      <w:pPr>
        <w:spacing w:line="480" w:lineRule="auto"/>
        <w:jc w:val="both"/>
        <w:rPr>
          <w:rFonts w:ascii="Times New Roman" w:hAnsi="Times New Roman" w:cs="Times New Roman"/>
          <w:sz w:val="24"/>
          <w:szCs w:val="24"/>
        </w:rPr>
      </w:pPr>
    </w:p>
    <w:p w14:paraId="06387AF0" w14:textId="77777777" w:rsidR="00875757" w:rsidRPr="00227AB0" w:rsidRDefault="00875757" w:rsidP="00695931">
      <w:pPr>
        <w:spacing w:line="480" w:lineRule="auto"/>
        <w:jc w:val="both"/>
        <w:rPr>
          <w:rFonts w:ascii="Times New Roman" w:hAnsi="Times New Roman" w:cs="Times New Roman"/>
          <w:sz w:val="24"/>
          <w:szCs w:val="24"/>
        </w:rPr>
      </w:pPr>
    </w:p>
    <w:p w14:paraId="3FD0FCF7" w14:textId="77777777" w:rsidR="00875757" w:rsidRPr="00227AB0" w:rsidRDefault="00875757" w:rsidP="00695931">
      <w:pPr>
        <w:spacing w:line="480" w:lineRule="auto"/>
        <w:jc w:val="both"/>
        <w:rPr>
          <w:rFonts w:ascii="Times New Roman" w:hAnsi="Times New Roman" w:cs="Times New Roman"/>
          <w:sz w:val="24"/>
          <w:szCs w:val="24"/>
        </w:rPr>
      </w:pPr>
    </w:p>
    <w:p w14:paraId="41F694A6" w14:textId="77777777" w:rsidR="0062353A" w:rsidRPr="00227AB0" w:rsidRDefault="0062353A" w:rsidP="00695931">
      <w:pPr>
        <w:spacing w:line="480" w:lineRule="auto"/>
        <w:jc w:val="center"/>
        <w:rPr>
          <w:rFonts w:ascii="Times New Roman" w:eastAsia="Times New Roman" w:hAnsi="Times New Roman" w:cs="Times New Roman"/>
          <w:color w:val="424858"/>
          <w:sz w:val="24"/>
          <w:szCs w:val="24"/>
        </w:rPr>
      </w:pPr>
      <w:r w:rsidRPr="00227AB0">
        <w:rPr>
          <w:rFonts w:ascii="Times New Roman" w:hAnsi="Times New Roman" w:cs="Times New Roman"/>
          <w:sz w:val="24"/>
          <w:szCs w:val="24"/>
        </w:rPr>
        <w:t xml:space="preserve">2019 </w:t>
      </w:r>
      <w:r w:rsidRPr="00227AB0">
        <w:rPr>
          <w:rFonts w:ascii="Times New Roman" w:eastAsia="Times New Roman" w:hAnsi="Times New Roman" w:cs="Times New Roman"/>
          <w:color w:val="424858"/>
          <w:sz w:val="24"/>
          <w:szCs w:val="24"/>
        </w:rPr>
        <w:t xml:space="preserve">state of the union address </w:t>
      </w:r>
    </w:p>
    <w:p w14:paraId="496417EA" w14:textId="2BB182A4" w:rsidR="006502DE" w:rsidRPr="00227AB0" w:rsidRDefault="0062353A" w:rsidP="00695931">
      <w:pPr>
        <w:spacing w:line="480" w:lineRule="auto"/>
        <w:jc w:val="center"/>
        <w:rPr>
          <w:rFonts w:ascii="Times New Roman" w:hAnsi="Times New Roman" w:cs="Times New Roman"/>
          <w:sz w:val="24"/>
          <w:szCs w:val="24"/>
        </w:rPr>
      </w:pPr>
      <w:r w:rsidRPr="00227AB0">
        <w:rPr>
          <w:rFonts w:ascii="Times New Roman" w:hAnsi="Times New Roman" w:cs="Times New Roman"/>
          <w:sz w:val="24"/>
          <w:szCs w:val="24"/>
        </w:rPr>
        <w:t>Student name</w:t>
      </w:r>
    </w:p>
    <w:p w14:paraId="1FF63BBC" w14:textId="72EFE92C" w:rsidR="006502DE" w:rsidRPr="00227AB0" w:rsidRDefault="0062353A" w:rsidP="00695931">
      <w:pPr>
        <w:spacing w:line="480" w:lineRule="auto"/>
        <w:jc w:val="center"/>
        <w:rPr>
          <w:rFonts w:ascii="Times New Roman" w:hAnsi="Times New Roman" w:cs="Times New Roman"/>
          <w:sz w:val="24"/>
          <w:szCs w:val="24"/>
        </w:rPr>
      </w:pPr>
      <w:r w:rsidRPr="00227AB0">
        <w:rPr>
          <w:rFonts w:ascii="Times New Roman" w:hAnsi="Times New Roman" w:cs="Times New Roman"/>
          <w:sz w:val="24"/>
          <w:szCs w:val="24"/>
        </w:rPr>
        <w:t>Institution</w:t>
      </w:r>
    </w:p>
    <w:p w14:paraId="445E58F7" w14:textId="0A98D50E" w:rsidR="00D960CC" w:rsidRPr="00227AB0" w:rsidRDefault="0062353A" w:rsidP="00695931">
      <w:pPr>
        <w:spacing w:line="480" w:lineRule="auto"/>
        <w:jc w:val="center"/>
        <w:rPr>
          <w:rFonts w:ascii="Times New Roman" w:hAnsi="Times New Roman" w:cs="Times New Roman"/>
          <w:sz w:val="24"/>
          <w:szCs w:val="24"/>
        </w:rPr>
      </w:pPr>
      <w:r w:rsidRPr="00227AB0">
        <w:rPr>
          <w:rFonts w:ascii="Times New Roman" w:hAnsi="Times New Roman" w:cs="Times New Roman"/>
          <w:sz w:val="24"/>
          <w:szCs w:val="24"/>
        </w:rPr>
        <w:t>Date</w:t>
      </w:r>
    </w:p>
    <w:p w14:paraId="7287C203" w14:textId="77777777" w:rsidR="00D960CC" w:rsidRPr="00227AB0" w:rsidRDefault="00D960CC" w:rsidP="00695931">
      <w:pPr>
        <w:spacing w:line="480" w:lineRule="auto"/>
        <w:jc w:val="both"/>
        <w:rPr>
          <w:rFonts w:ascii="Times New Roman" w:hAnsi="Times New Roman" w:cs="Times New Roman"/>
          <w:sz w:val="24"/>
          <w:szCs w:val="24"/>
        </w:rPr>
      </w:pPr>
    </w:p>
    <w:p w14:paraId="5D2AD577" w14:textId="77777777" w:rsidR="00875757" w:rsidRPr="00227AB0" w:rsidRDefault="00875757" w:rsidP="00695931">
      <w:pPr>
        <w:spacing w:line="480" w:lineRule="auto"/>
        <w:jc w:val="both"/>
        <w:rPr>
          <w:rFonts w:ascii="Times New Roman" w:hAnsi="Times New Roman" w:cs="Times New Roman"/>
          <w:sz w:val="24"/>
          <w:szCs w:val="24"/>
        </w:rPr>
      </w:pPr>
    </w:p>
    <w:p w14:paraId="4F4C111E" w14:textId="77777777" w:rsidR="00875757" w:rsidRPr="00227AB0" w:rsidRDefault="00875757" w:rsidP="00695931">
      <w:pPr>
        <w:spacing w:line="480" w:lineRule="auto"/>
        <w:jc w:val="both"/>
        <w:rPr>
          <w:rFonts w:ascii="Times New Roman" w:hAnsi="Times New Roman" w:cs="Times New Roman"/>
          <w:sz w:val="24"/>
          <w:szCs w:val="24"/>
        </w:rPr>
      </w:pPr>
    </w:p>
    <w:p w14:paraId="34399267" w14:textId="77777777" w:rsidR="00875757" w:rsidRPr="00227AB0" w:rsidRDefault="00875757" w:rsidP="00695931">
      <w:pPr>
        <w:spacing w:line="480" w:lineRule="auto"/>
        <w:jc w:val="both"/>
        <w:rPr>
          <w:rFonts w:ascii="Times New Roman" w:hAnsi="Times New Roman" w:cs="Times New Roman"/>
          <w:sz w:val="24"/>
          <w:szCs w:val="24"/>
        </w:rPr>
      </w:pPr>
    </w:p>
    <w:p w14:paraId="1FB23F7A" w14:textId="77777777" w:rsidR="00875757" w:rsidRPr="00227AB0" w:rsidRDefault="00875757" w:rsidP="00695931">
      <w:pPr>
        <w:spacing w:line="480" w:lineRule="auto"/>
        <w:jc w:val="both"/>
        <w:rPr>
          <w:rFonts w:ascii="Times New Roman" w:hAnsi="Times New Roman" w:cs="Times New Roman"/>
          <w:sz w:val="24"/>
          <w:szCs w:val="24"/>
        </w:rPr>
      </w:pPr>
    </w:p>
    <w:p w14:paraId="1439FECB" w14:textId="77777777" w:rsidR="00875757" w:rsidRPr="00227AB0" w:rsidRDefault="00875757" w:rsidP="00695931">
      <w:pPr>
        <w:spacing w:line="480" w:lineRule="auto"/>
        <w:jc w:val="both"/>
        <w:rPr>
          <w:rFonts w:ascii="Times New Roman" w:hAnsi="Times New Roman" w:cs="Times New Roman"/>
          <w:sz w:val="24"/>
          <w:szCs w:val="24"/>
        </w:rPr>
      </w:pPr>
    </w:p>
    <w:p w14:paraId="76A9BEA9" w14:textId="77777777" w:rsidR="002D60A5" w:rsidRPr="00227AB0" w:rsidRDefault="002D60A5" w:rsidP="00695931">
      <w:pPr>
        <w:spacing w:line="480" w:lineRule="auto"/>
        <w:jc w:val="both"/>
        <w:rPr>
          <w:rFonts w:ascii="Times New Roman" w:hAnsi="Times New Roman" w:cs="Times New Roman"/>
          <w:sz w:val="24"/>
          <w:szCs w:val="24"/>
        </w:rPr>
      </w:pPr>
    </w:p>
    <w:p w14:paraId="32EE9395" w14:textId="0C76E0AF" w:rsidR="006F1FA5" w:rsidRPr="00227AB0" w:rsidRDefault="0062353A" w:rsidP="00695931">
      <w:pPr>
        <w:spacing w:line="480" w:lineRule="auto"/>
        <w:jc w:val="both"/>
        <w:rPr>
          <w:rFonts w:ascii="Times New Roman" w:hAnsi="Times New Roman" w:cs="Times New Roman"/>
          <w:sz w:val="24"/>
          <w:szCs w:val="24"/>
        </w:rPr>
      </w:pPr>
      <w:r w:rsidRPr="00227AB0">
        <w:rPr>
          <w:rFonts w:ascii="Times New Roman" w:hAnsi="Times New Roman" w:cs="Times New Roman"/>
          <w:sz w:val="24"/>
          <w:szCs w:val="24"/>
        </w:rPr>
        <w:t xml:space="preserve"> </w:t>
      </w:r>
      <w:r w:rsidRPr="00227AB0">
        <w:rPr>
          <w:rFonts w:ascii="Times New Roman" w:hAnsi="Times New Roman" w:cs="Times New Roman"/>
          <w:sz w:val="24"/>
          <w:szCs w:val="24"/>
        </w:rPr>
        <w:tab/>
      </w:r>
      <w:bookmarkStart w:id="0" w:name="_Hlk35752"/>
    </w:p>
    <w:p w14:paraId="0AF74DB6" w14:textId="77777777" w:rsidR="006F595D" w:rsidRPr="00227AB0" w:rsidRDefault="006F595D" w:rsidP="00695931">
      <w:pPr>
        <w:spacing w:line="480" w:lineRule="auto"/>
        <w:jc w:val="both"/>
        <w:rPr>
          <w:rFonts w:ascii="Times New Roman" w:hAnsi="Times New Roman" w:cs="Times New Roman"/>
          <w:sz w:val="24"/>
          <w:szCs w:val="24"/>
        </w:rPr>
      </w:pPr>
    </w:p>
    <w:bookmarkEnd w:id="0"/>
    <w:p w14:paraId="3DE81B2B" w14:textId="77777777" w:rsidR="00227AB0" w:rsidRPr="00227AB0" w:rsidRDefault="00227AB0" w:rsidP="00227AB0">
      <w:pPr>
        <w:spacing w:line="480" w:lineRule="auto"/>
        <w:jc w:val="center"/>
        <w:rPr>
          <w:rFonts w:ascii="Times New Roman" w:eastAsia="Times New Roman" w:hAnsi="Times New Roman" w:cs="Times New Roman"/>
          <w:color w:val="424858"/>
          <w:sz w:val="24"/>
          <w:szCs w:val="24"/>
        </w:rPr>
      </w:pPr>
      <w:r w:rsidRPr="00227AB0">
        <w:rPr>
          <w:rFonts w:ascii="Times New Roman" w:hAnsi="Times New Roman" w:cs="Times New Roman"/>
          <w:sz w:val="24"/>
          <w:szCs w:val="24"/>
        </w:rPr>
        <w:lastRenderedPageBreak/>
        <w:t xml:space="preserve">2019 </w:t>
      </w:r>
      <w:r w:rsidRPr="00227AB0">
        <w:rPr>
          <w:rFonts w:ascii="Times New Roman" w:eastAsia="Times New Roman" w:hAnsi="Times New Roman" w:cs="Times New Roman"/>
          <w:color w:val="424858"/>
          <w:sz w:val="24"/>
          <w:szCs w:val="24"/>
        </w:rPr>
        <w:t xml:space="preserve">state of the union address </w:t>
      </w:r>
    </w:p>
    <w:p w14:paraId="7878B623" w14:textId="212448D1"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 xml:space="preserve">Donald trump's 2019 </w:t>
      </w:r>
      <w:r w:rsidRPr="00227AB0">
        <w:rPr>
          <w:rFonts w:ascii="Times New Roman" w:eastAsia="Times New Roman" w:hAnsi="Times New Roman" w:cs="Times New Roman"/>
          <w:color w:val="424858"/>
          <w:sz w:val="24"/>
          <w:szCs w:val="24"/>
        </w:rPr>
        <w:t xml:space="preserve">state of the union address </w:t>
      </w:r>
      <w:r w:rsidRPr="00227AB0">
        <w:rPr>
          <w:rFonts w:ascii="Times New Roman" w:hAnsi="Times New Roman" w:cs="Times New Roman"/>
          <w:sz w:val="24"/>
          <w:szCs w:val="24"/>
        </w:rPr>
        <w:t>received the world criticism with social mass media reacting to key takeaways and memorable occasions during the conversation. The present president and his ongoing ancestors have transformed the State of the Union into a crusade rally highlighting a clothing rundown of hot-catch issues, rehashing admirably worn ideas. They acquaint an excessive number of visitors picked with delineate these arguments and to draw required adulation. They neglect to utilize it for genuine thought of issues and for making reasonable administrative recommendations. What's more, the length of these addresses charges capacities to focus.</w:t>
      </w:r>
    </w:p>
    <w:p w14:paraId="4349EBBE" w14:textId="3B5E0A5B"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 xml:space="preserve">Trump, describing improvement during the last 2 years: "nearly 5 million people in the USA have been raised off food stamps." The reality is that the quantity of individuals acquiring food stamps actually hasn't dropped that much. Federal government data show there have been 44.2 million people taking part in the supplemental diet and assistance program in 2016, before trump got office. In 2018, there have been 40.3 million people taking part in snap. That is clearly a drop of 3.9 million, not the 5 million that trump discussed </w:t>
      </w:r>
      <w:r w:rsidRPr="00227AB0">
        <w:rPr>
          <w:rFonts w:ascii="Times New Roman" w:hAnsi="Times New Roman" w:cs="Times New Roman"/>
          <w:sz w:val="24"/>
          <w:szCs w:val="24"/>
        </w:rPr>
        <w:t>(</w:t>
      </w:r>
      <w:r w:rsidRPr="00227AB0">
        <w:rPr>
          <w:rFonts w:ascii="Times New Roman" w:hAnsi="Times New Roman" w:cs="Times New Roman"/>
          <w:color w:val="222222"/>
          <w:sz w:val="24"/>
          <w:szCs w:val="24"/>
          <w:shd w:val="clear" w:color="auto" w:fill="FFFFFF"/>
        </w:rPr>
        <w:t>Hacker, 2019)</w:t>
      </w:r>
      <w:r w:rsidRPr="00227AB0">
        <w:rPr>
          <w:rFonts w:ascii="Times New Roman" w:hAnsi="Times New Roman" w:cs="Times New Roman"/>
          <w:sz w:val="24"/>
          <w:szCs w:val="24"/>
        </w:rPr>
        <w:t>.</w:t>
      </w:r>
    </w:p>
    <w:p w14:paraId="7AD8FE27" w14:textId="0E0D95F1"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The number of men and women taking part in the snap program peaked in 2013 and has been heading down after that. Trump's previous budget proposed chopping snap by $213 billion over a decade. The administration also offers been pushing to provide states more overall flexibility in implementing this program, including tensing work requirements for recipients.</w:t>
      </w:r>
    </w:p>
    <w:p w14:paraId="491E3ED8" w14:textId="0C115EC8"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 xml:space="preserve">Trump said that "we lately enforced tariffs on $250 billion of Chinese language goods - and today our treasury is acquiring billions of us dollars." The reality is that is misleading. Yes, money from tariffs is certainly going into the federal government treasury, but it's basically via </w:t>
      </w:r>
      <w:r w:rsidRPr="00227AB0">
        <w:rPr>
          <w:rFonts w:ascii="Times New Roman" w:hAnsi="Times New Roman" w:cs="Times New Roman"/>
          <w:sz w:val="24"/>
          <w:szCs w:val="24"/>
        </w:rPr>
        <w:lastRenderedPageBreak/>
        <w:t>U.S. businesses and consumers. It isn't international countries that are paying these transfer taxes by trimming the federal government. His mention of money getting into the treasury "now" belies the actual fact that tariffs get back to the founding of the United States. This income didn't focus on his increased tariffs on some goods from china.</w:t>
      </w:r>
    </w:p>
    <w:p w14:paraId="01F20AB9" w14:textId="4442DE16"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 xml:space="preserve">Tariffs performed produce $41.3 billion in duty revenues within the last budget year, in line with the treasury division. But that is a tiny fraction of </w:t>
      </w:r>
      <w:proofErr w:type="gramStart"/>
      <w:r w:rsidRPr="00227AB0">
        <w:rPr>
          <w:rFonts w:ascii="Times New Roman" w:hAnsi="Times New Roman" w:cs="Times New Roman"/>
          <w:sz w:val="24"/>
          <w:szCs w:val="24"/>
        </w:rPr>
        <w:t>an</w:t>
      </w:r>
      <w:proofErr w:type="gramEnd"/>
      <w:r w:rsidRPr="00227AB0">
        <w:rPr>
          <w:rFonts w:ascii="Times New Roman" w:hAnsi="Times New Roman" w:cs="Times New Roman"/>
          <w:sz w:val="24"/>
          <w:szCs w:val="24"/>
        </w:rPr>
        <w:t xml:space="preserve"> national budget that surpasses $4.1 trillion. The tariffs paid by U.S. Companies also have a tendency to bring about higher charges for consumers, which is exactly what happened for washers following the trump administration enforced import taxes.</w:t>
      </w:r>
    </w:p>
    <w:p w14:paraId="3D91FB80" w14:textId="697D7899"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 xml:space="preserve">Trump said that our new U.S.-Mexico- Canada contract - or USMCA - will replace </w:t>
      </w:r>
      <w:proofErr w:type="spellStart"/>
      <w:r w:rsidRPr="00227AB0">
        <w:rPr>
          <w:rFonts w:ascii="Times New Roman" w:hAnsi="Times New Roman" w:cs="Times New Roman"/>
          <w:sz w:val="24"/>
          <w:szCs w:val="24"/>
        </w:rPr>
        <w:t>nafta</w:t>
      </w:r>
      <w:proofErr w:type="spellEnd"/>
      <w:r w:rsidRPr="00227AB0">
        <w:rPr>
          <w:rFonts w:ascii="Times New Roman" w:hAnsi="Times New Roman" w:cs="Times New Roman"/>
          <w:sz w:val="24"/>
          <w:szCs w:val="24"/>
        </w:rPr>
        <w:t xml:space="preserve"> and deliver for American individuals: bringing back again our manufacturing careers, broadening American agriculture, safeguarding intellectual property, and making certain more automobiles are happily stamped with the four beautiful words: manufactured in the united states."</w:t>
      </w:r>
    </w:p>
    <w:p w14:paraId="5B74528A" w14:textId="50A71197"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The reality is that it's improbable to do those things, because the new agreement generally preserves the composition and compound of NAFTA. In a single new feature, the offer requires that 40 percent of vehicles' details eventually be produced in countries that pay autoworkers at least $16 one hour - that is, in America, or Canada, however, not in Mexico. In addition, it requires Mexico to go after an overhaul of labor legislation to encourage indie unions that will discount for higher salary and better working conditions for Mexicans (</w:t>
      </w:r>
      <w:r w:rsidRPr="00227AB0">
        <w:rPr>
          <w:rFonts w:ascii="Times New Roman" w:hAnsi="Times New Roman" w:cs="Times New Roman"/>
          <w:color w:val="222222"/>
          <w:sz w:val="24"/>
          <w:szCs w:val="24"/>
          <w:shd w:val="clear" w:color="auto" w:fill="FFFFFF"/>
        </w:rPr>
        <w:t>Hacker, 2019)</w:t>
      </w:r>
      <w:r w:rsidRPr="00227AB0">
        <w:rPr>
          <w:rFonts w:ascii="Times New Roman" w:hAnsi="Times New Roman" w:cs="Times New Roman"/>
          <w:sz w:val="24"/>
          <w:szCs w:val="24"/>
        </w:rPr>
        <w:t>.</w:t>
      </w:r>
    </w:p>
    <w:p w14:paraId="4833E8E5" w14:textId="77777777" w:rsidR="00227AB0"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Still, right before the arrangement was signed, standard motors released that it could place off 14,000 personnel and close five plant lives in America and Canada.</w:t>
      </w:r>
    </w:p>
    <w:p w14:paraId="4EF413B4" w14:textId="0A7A6DDD"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lastRenderedPageBreak/>
        <w:t xml:space="preserve">Trump said "we've created 5.3 million new careers and essentially added 600,000 new making jobs." The fact remains that 5.3 million careers have been added since chief executive trump's election in November 2016, but he didn't become leader until January 20, 2017. Almost 4.9 million careers have been created since Feb 2017, including 454,000 creation jobs. The lack of employment rate at 4 percent reaches levels last observed in past due 1999 and 2000. The uptick in the lack of employment rate in the newest jobs record was likely due to </w:t>
      </w:r>
      <w:proofErr w:type="gramStart"/>
      <w:r w:rsidRPr="00227AB0">
        <w:rPr>
          <w:rFonts w:ascii="Times New Roman" w:hAnsi="Times New Roman" w:cs="Times New Roman"/>
          <w:sz w:val="24"/>
          <w:szCs w:val="24"/>
        </w:rPr>
        <w:t>authorities</w:t>
      </w:r>
      <w:proofErr w:type="gramEnd"/>
      <w:r w:rsidRPr="00227AB0">
        <w:rPr>
          <w:rFonts w:ascii="Times New Roman" w:hAnsi="Times New Roman" w:cs="Times New Roman"/>
          <w:sz w:val="24"/>
          <w:szCs w:val="24"/>
        </w:rPr>
        <w:t xml:space="preserve"> shutdown. The lack of employment rate in November 2018 was 3.7 percent that was a level previous observed in 1969, in line with the bureau of labor information (</w:t>
      </w:r>
      <w:proofErr w:type="spellStart"/>
      <w:r w:rsidRPr="00227AB0">
        <w:rPr>
          <w:rFonts w:ascii="Times New Roman" w:hAnsi="Times New Roman" w:cs="Times New Roman"/>
          <w:color w:val="222222"/>
          <w:sz w:val="24"/>
          <w:szCs w:val="24"/>
          <w:shd w:val="clear" w:color="auto" w:fill="FFFFFF"/>
        </w:rPr>
        <w:t>Hemley</w:t>
      </w:r>
      <w:proofErr w:type="spellEnd"/>
      <w:r w:rsidRPr="00227AB0">
        <w:rPr>
          <w:rFonts w:ascii="Times New Roman" w:hAnsi="Times New Roman" w:cs="Times New Roman"/>
          <w:color w:val="222222"/>
          <w:sz w:val="24"/>
          <w:szCs w:val="24"/>
          <w:shd w:val="clear" w:color="auto" w:fill="FFFFFF"/>
        </w:rPr>
        <w:t>, 2019)</w:t>
      </w:r>
      <w:r w:rsidRPr="00227AB0">
        <w:rPr>
          <w:rFonts w:ascii="Times New Roman" w:hAnsi="Times New Roman" w:cs="Times New Roman"/>
          <w:sz w:val="24"/>
          <w:szCs w:val="24"/>
        </w:rPr>
        <w:t>.</w:t>
      </w:r>
    </w:p>
    <w:p w14:paraId="3D2D6AC1" w14:textId="1E8E23AD" w:rsidR="0062353A" w:rsidRPr="00227AB0" w:rsidRDefault="0062353A" w:rsidP="00227AB0">
      <w:pPr>
        <w:spacing w:line="480" w:lineRule="auto"/>
        <w:ind w:firstLine="720"/>
        <w:jc w:val="both"/>
        <w:rPr>
          <w:rFonts w:ascii="Times New Roman" w:hAnsi="Times New Roman" w:cs="Times New Roman"/>
          <w:sz w:val="24"/>
          <w:szCs w:val="24"/>
        </w:rPr>
      </w:pPr>
      <w:r w:rsidRPr="00227AB0">
        <w:rPr>
          <w:rFonts w:ascii="Times New Roman" w:hAnsi="Times New Roman" w:cs="Times New Roman"/>
          <w:sz w:val="24"/>
          <w:szCs w:val="24"/>
        </w:rPr>
        <w:t>African American lack of employment is at traditional lows at 6.8 percent - but they have ticked up lately after reaching an all-time low of 6 percent toward the finish of this past year. In the same way, the Hispanic lack of employment rate at 4.9 percent has ticked up from recent lows of 4.4 percent toward the finish of this past year.</w:t>
      </w:r>
    </w:p>
    <w:p w14:paraId="15D57481" w14:textId="77777777" w:rsidR="00227AB0" w:rsidRPr="00227AB0" w:rsidRDefault="00227AB0" w:rsidP="00695931">
      <w:pPr>
        <w:spacing w:line="480" w:lineRule="auto"/>
        <w:jc w:val="both"/>
        <w:rPr>
          <w:rFonts w:ascii="Times New Roman" w:hAnsi="Times New Roman" w:cs="Times New Roman"/>
          <w:sz w:val="24"/>
          <w:szCs w:val="24"/>
        </w:rPr>
      </w:pPr>
    </w:p>
    <w:p w14:paraId="38E33BB3" w14:textId="77777777" w:rsidR="00227AB0" w:rsidRPr="00227AB0" w:rsidRDefault="00227AB0" w:rsidP="00695931">
      <w:pPr>
        <w:spacing w:line="480" w:lineRule="auto"/>
        <w:jc w:val="both"/>
        <w:rPr>
          <w:rFonts w:ascii="Times New Roman" w:hAnsi="Times New Roman" w:cs="Times New Roman"/>
          <w:sz w:val="24"/>
          <w:szCs w:val="24"/>
        </w:rPr>
      </w:pPr>
    </w:p>
    <w:p w14:paraId="00761CC5" w14:textId="77777777" w:rsidR="00227AB0" w:rsidRPr="00227AB0" w:rsidRDefault="00227AB0" w:rsidP="00695931">
      <w:pPr>
        <w:spacing w:line="480" w:lineRule="auto"/>
        <w:jc w:val="both"/>
        <w:rPr>
          <w:rFonts w:ascii="Times New Roman" w:hAnsi="Times New Roman" w:cs="Times New Roman"/>
          <w:sz w:val="24"/>
          <w:szCs w:val="24"/>
        </w:rPr>
      </w:pPr>
    </w:p>
    <w:p w14:paraId="4E3A63C5" w14:textId="77777777" w:rsidR="00227AB0" w:rsidRPr="00227AB0" w:rsidRDefault="00227AB0" w:rsidP="00695931">
      <w:pPr>
        <w:spacing w:line="480" w:lineRule="auto"/>
        <w:jc w:val="both"/>
        <w:rPr>
          <w:rFonts w:ascii="Times New Roman" w:hAnsi="Times New Roman" w:cs="Times New Roman"/>
          <w:sz w:val="24"/>
          <w:szCs w:val="24"/>
        </w:rPr>
      </w:pPr>
    </w:p>
    <w:p w14:paraId="31124ADE" w14:textId="77777777" w:rsidR="00227AB0" w:rsidRPr="00227AB0" w:rsidRDefault="00227AB0" w:rsidP="00695931">
      <w:pPr>
        <w:spacing w:line="480" w:lineRule="auto"/>
        <w:jc w:val="both"/>
        <w:rPr>
          <w:rFonts w:ascii="Times New Roman" w:hAnsi="Times New Roman" w:cs="Times New Roman"/>
          <w:sz w:val="24"/>
          <w:szCs w:val="24"/>
        </w:rPr>
      </w:pPr>
    </w:p>
    <w:p w14:paraId="25CF04D6" w14:textId="77777777" w:rsidR="00227AB0" w:rsidRPr="00227AB0" w:rsidRDefault="00227AB0" w:rsidP="00695931">
      <w:pPr>
        <w:spacing w:line="480" w:lineRule="auto"/>
        <w:jc w:val="both"/>
        <w:rPr>
          <w:rFonts w:ascii="Times New Roman" w:hAnsi="Times New Roman" w:cs="Times New Roman"/>
          <w:sz w:val="24"/>
          <w:szCs w:val="24"/>
        </w:rPr>
      </w:pPr>
    </w:p>
    <w:p w14:paraId="11F94596" w14:textId="77777777" w:rsidR="00227AB0" w:rsidRPr="00227AB0" w:rsidRDefault="00227AB0" w:rsidP="00695931">
      <w:pPr>
        <w:spacing w:line="480" w:lineRule="auto"/>
        <w:jc w:val="both"/>
        <w:rPr>
          <w:rFonts w:ascii="Times New Roman" w:hAnsi="Times New Roman" w:cs="Times New Roman"/>
          <w:sz w:val="24"/>
          <w:szCs w:val="24"/>
        </w:rPr>
      </w:pPr>
    </w:p>
    <w:p w14:paraId="22EF35AE" w14:textId="77777777" w:rsidR="00227AB0" w:rsidRPr="00227AB0" w:rsidRDefault="00227AB0" w:rsidP="00695931">
      <w:pPr>
        <w:spacing w:line="480" w:lineRule="auto"/>
        <w:jc w:val="both"/>
        <w:rPr>
          <w:rFonts w:ascii="Times New Roman" w:hAnsi="Times New Roman" w:cs="Times New Roman"/>
          <w:sz w:val="24"/>
          <w:szCs w:val="24"/>
        </w:rPr>
      </w:pPr>
    </w:p>
    <w:p w14:paraId="2C160FE5" w14:textId="4E16CB26" w:rsidR="00A673A4" w:rsidRPr="00227AB0" w:rsidRDefault="0062353A" w:rsidP="00227AB0">
      <w:pPr>
        <w:spacing w:line="480" w:lineRule="auto"/>
        <w:jc w:val="center"/>
        <w:rPr>
          <w:rFonts w:ascii="Times New Roman" w:hAnsi="Times New Roman" w:cs="Times New Roman"/>
          <w:sz w:val="24"/>
          <w:szCs w:val="24"/>
        </w:rPr>
      </w:pPr>
      <w:r w:rsidRPr="00227AB0">
        <w:rPr>
          <w:rFonts w:ascii="Times New Roman" w:hAnsi="Times New Roman" w:cs="Times New Roman"/>
          <w:sz w:val="24"/>
          <w:szCs w:val="24"/>
        </w:rPr>
        <w:lastRenderedPageBreak/>
        <w:t>References</w:t>
      </w:r>
    </w:p>
    <w:p w14:paraId="09BFB026" w14:textId="42273B37" w:rsidR="0062353A" w:rsidRPr="00227AB0" w:rsidRDefault="0062353A" w:rsidP="00695931">
      <w:pPr>
        <w:spacing w:line="480" w:lineRule="auto"/>
        <w:jc w:val="both"/>
        <w:rPr>
          <w:rFonts w:ascii="Times New Roman" w:hAnsi="Times New Roman" w:cs="Times New Roman"/>
          <w:sz w:val="24"/>
          <w:szCs w:val="24"/>
        </w:rPr>
      </w:pPr>
      <w:hyperlink r:id="rId8" w:history="1">
        <w:r w:rsidRPr="00227AB0">
          <w:rPr>
            <w:rStyle w:val="Hyperlink"/>
            <w:rFonts w:ascii="Times New Roman" w:hAnsi="Times New Roman" w:cs="Times New Roman"/>
            <w:sz w:val="24"/>
            <w:szCs w:val="24"/>
          </w:rPr>
          <w:t>https://www.nytimes.com/2019/02/06/opinion/letters/trump-state-of-the-union.html</w:t>
        </w:r>
      </w:hyperlink>
    </w:p>
    <w:p w14:paraId="080A4801" w14:textId="128448D2" w:rsidR="0062353A" w:rsidRPr="00227AB0" w:rsidRDefault="0062353A" w:rsidP="00695931">
      <w:pPr>
        <w:spacing w:line="480" w:lineRule="auto"/>
        <w:jc w:val="both"/>
        <w:rPr>
          <w:rFonts w:ascii="Times New Roman" w:hAnsi="Times New Roman" w:cs="Times New Roman"/>
          <w:color w:val="222222"/>
          <w:sz w:val="24"/>
          <w:szCs w:val="24"/>
          <w:shd w:val="clear" w:color="auto" w:fill="FFFFFF"/>
        </w:rPr>
      </w:pPr>
      <w:proofErr w:type="gramStart"/>
      <w:r w:rsidRPr="00227AB0">
        <w:rPr>
          <w:rFonts w:ascii="Times New Roman" w:hAnsi="Times New Roman" w:cs="Times New Roman"/>
          <w:color w:val="222222"/>
          <w:sz w:val="24"/>
          <w:szCs w:val="24"/>
          <w:shd w:val="clear" w:color="auto" w:fill="FFFFFF"/>
        </w:rPr>
        <w:t>Hacker, J. S. (2019).</w:t>
      </w:r>
      <w:proofErr w:type="gramEnd"/>
      <w:r w:rsidRPr="00227AB0">
        <w:rPr>
          <w:rFonts w:ascii="Times New Roman" w:hAnsi="Times New Roman" w:cs="Times New Roman"/>
          <w:color w:val="222222"/>
          <w:sz w:val="24"/>
          <w:szCs w:val="24"/>
          <w:shd w:val="clear" w:color="auto" w:fill="FFFFFF"/>
        </w:rPr>
        <w:t> </w:t>
      </w:r>
      <w:r w:rsidRPr="00227AB0">
        <w:rPr>
          <w:rFonts w:ascii="Times New Roman" w:hAnsi="Times New Roman" w:cs="Times New Roman"/>
          <w:i/>
          <w:iCs/>
          <w:color w:val="222222"/>
          <w:sz w:val="24"/>
          <w:szCs w:val="24"/>
          <w:shd w:val="clear" w:color="auto" w:fill="FFFFFF"/>
        </w:rPr>
        <w:t>The great risk shift: The new economic in</w:t>
      </w:r>
      <w:r w:rsidR="00227AB0">
        <w:rPr>
          <w:rFonts w:ascii="Times New Roman" w:hAnsi="Times New Roman" w:cs="Times New Roman"/>
          <w:i/>
          <w:iCs/>
          <w:color w:val="222222"/>
          <w:sz w:val="24"/>
          <w:szCs w:val="24"/>
          <w:shd w:val="clear" w:color="auto" w:fill="FFFFFF"/>
        </w:rPr>
        <w:t>security and the decline of the</w:t>
      </w:r>
      <w:r w:rsidR="00227AB0">
        <w:rPr>
          <w:rFonts w:ascii="Times New Roman" w:hAnsi="Times New Roman" w:cs="Times New Roman"/>
          <w:i/>
          <w:iCs/>
          <w:color w:val="222222"/>
          <w:sz w:val="24"/>
          <w:szCs w:val="24"/>
          <w:shd w:val="clear" w:color="auto" w:fill="FFFFFF"/>
        </w:rPr>
        <w:tab/>
      </w:r>
      <w:r w:rsidRPr="00227AB0">
        <w:rPr>
          <w:rFonts w:ascii="Times New Roman" w:hAnsi="Times New Roman" w:cs="Times New Roman"/>
          <w:i/>
          <w:iCs/>
          <w:color w:val="222222"/>
          <w:sz w:val="24"/>
          <w:szCs w:val="24"/>
          <w:shd w:val="clear" w:color="auto" w:fill="FFFFFF"/>
        </w:rPr>
        <w:t>American dream</w:t>
      </w:r>
      <w:r w:rsidRPr="00227AB0">
        <w:rPr>
          <w:rFonts w:ascii="Times New Roman" w:hAnsi="Times New Roman" w:cs="Times New Roman"/>
          <w:color w:val="222222"/>
          <w:sz w:val="24"/>
          <w:szCs w:val="24"/>
          <w:shd w:val="clear" w:color="auto" w:fill="FFFFFF"/>
        </w:rPr>
        <w:t xml:space="preserve">. </w:t>
      </w:r>
      <w:proofErr w:type="gramStart"/>
      <w:r w:rsidRPr="00227AB0">
        <w:rPr>
          <w:rFonts w:ascii="Times New Roman" w:hAnsi="Times New Roman" w:cs="Times New Roman"/>
          <w:color w:val="222222"/>
          <w:sz w:val="24"/>
          <w:szCs w:val="24"/>
          <w:shd w:val="clear" w:color="auto" w:fill="FFFFFF"/>
        </w:rPr>
        <w:t>oxford</w:t>
      </w:r>
      <w:proofErr w:type="gramEnd"/>
      <w:r w:rsidRPr="00227AB0">
        <w:rPr>
          <w:rFonts w:ascii="Times New Roman" w:hAnsi="Times New Roman" w:cs="Times New Roman"/>
          <w:color w:val="222222"/>
          <w:sz w:val="24"/>
          <w:szCs w:val="24"/>
          <w:shd w:val="clear" w:color="auto" w:fill="FFFFFF"/>
        </w:rPr>
        <w:t xml:space="preserve"> University press.</w:t>
      </w:r>
    </w:p>
    <w:p w14:paraId="543E65FA" w14:textId="74C1A19E" w:rsidR="0062353A" w:rsidRPr="00227AB0" w:rsidRDefault="0062353A" w:rsidP="00695931">
      <w:pPr>
        <w:spacing w:line="480" w:lineRule="auto"/>
        <w:jc w:val="both"/>
        <w:rPr>
          <w:rFonts w:ascii="Times New Roman" w:hAnsi="Times New Roman" w:cs="Times New Roman"/>
          <w:sz w:val="24"/>
          <w:szCs w:val="24"/>
        </w:rPr>
      </w:pPr>
      <w:proofErr w:type="spellStart"/>
      <w:r w:rsidRPr="00227AB0">
        <w:rPr>
          <w:rFonts w:ascii="Times New Roman" w:hAnsi="Times New Roman" w:cs="Times New Roman"/>
          <w:color w:val="222222"/>
          <w:sz w:val="24"/>
          <w:szCs w:val="24"/>
          <w:shd w:val="clear" w:color="auto" w:fill="FFFFFF"/>
        </w:rPr>
        <w:t>Hemley</w:t>
      </w:r>
      <w:proofErr w:type="spellEnd"/>
      <w:r w:rsidRPr="00227AB0">
        <w:rPr>
          <w:rFonts w:ascii="Times New Roman" w:hAnsi="Times New Roman" w:cs="Times New Roman"/>
          <w:color w:val="222222"/>
          <w:sz w:val="24"/>
          <w:szCs w:val="24"/>
          <w:shd w:val="clear" w:color="auto" w:fill="FFFFFF"/>
        </w:rPr>
        <w:t>, R. J. (Ed.). (2019). </w:t>
      </w:r>
      <w:r w:rsidRPr="00227AB0">
        <w:rPr>
          <w:rFonts w:ascii="Times New Roman" w:hAnsi="Times New Roman" w:cs="Times New Roman"/>
          <w:i/>
          <w:iCs/>
          <w:color w:val="222222"/>
          <w:sz w:val="24"/>
          <w:szCs w:val="24"/>
          <w:shd w:val="clear" w:color="auto" w:fill="FFFFFF"/>
        </w:rPr>
        <w:t>Ultrahigh Pressure Mineralog</w:t>
      </w:r>
      <w:r w:rsidR="00227AB0">
        <w:rPr>
          <w:rFonts w:ascii="Times New Roman" w:hAnsi="Times New Roman" w:cs="Times New Roman"/>
          <w:i/>
          <w:iCs/>
          <w:color w:val="222222"/>
          <w:sz w:val="24"/>
          <w:szCs w:val="24"/>
          <w:shd w:val="clear" w:color="auto" w:fill="FFFFFF"/>
        </w:rPr>
        <w:t>y: Physics and Chemistry of the</w:t>
      </w:r>
      <w:r w:rsidR="00227AB0">
        <w:rPr>
          <w:rFonts w:ascii="Times New Roman" w:hAnsi="Times New Roman" w:cs="Times New Roman"/>
          <w:i/>
          <w:iCs/>
          <w:color w:val="222222"/>
          <w:sz w:val="24"/>
          <w:szCs w:val="24"/>
          <w:shd w:val="clear" w:color="auto" w:fill="FFFFFF"/>
        </w:rPr>
        <w:tab/>
      </w:r>
      <w:bookmarkStart w:id="1" w:name="_GoBack"/>
      <w:bookmarkEnd w:id="1"/>
      <w:r w:rsidRPr="00227AB0">
        <w:rPr>
          <w:rFonts w:ascii="Times New Roman" w:hAnsi="Times New Roman" w:cs="Times New Roman"/>
          <w:i/>
          <w:iCs/>
          <w:color w:val="222222"/>
          <w:sz w:val="24"/>
          <w:szCs w:val="24"/>
          <w:shd w:val="clear" w:color="auto" w:fill="FFFFFF"/>
        </w:rPr>
        <w:t>Earth's Deep Interior</w:t>
      </w:r>
      <w:r w:rsidRPr="00227AB0">
        <w:rPr>
          <w:rFonts w:ascii="Times New Roman" w:hAnsi="Times New Roman" w:cs="Times New Roman"/>
          <w:color w:val="222222"/>
          <w:sz w:val="24"/>
          <w:szCs w:val="24"/>
          <w:shd w:val="clear" w:color="auto" w:fill="FFFFFF"/>
        </w:rPr>
        <w:t xml:space="preserve"> (Vol. 37). Walter de </w:t>
      </w:r>
      <w:proofErr w:type="spellStart"/>
      <w:r w:rsidRPr="00227AB0">
        <w:rPr>
          <w:rFonts w:ascii="Times New Roman" w:hAnsi="Times New Roman" w:cs="Times New Roman"/>
          <w:color w:val="222222"/>
          <w:sz w:val="24"/>
          <w:szCs w:val="24"/>
          <w:shd w:val="clear" w:color="auto" w:fill="FFFFFF"/>
        </w:rPr>
        <w:t>Gruyter</w:t>
      </w:r>
      <w:proofErr w:type="spellEnd"/>
      <w:r w:rsidRPr="00227AB0">
        <w:rPr>
          <w:rFonts w:ascii="Times New Roman" w:hAnsi="Times New Roman" w:cs="Times New Roman"/>
          <w:color w:val="222222"/>
          <w:sz w:val="24"/>
          <w:szCs w:val="24"/>
          <w:shd w:val="clear" w:color="auto" w:fill="FFFFFF"/>
        </w:rPr>
        <w:t xml:space="preserve"> GmbH &amp; Co KG.</w:t>
      </w:r>
    </w:p>
    <w:sectPr w:rsidR="0062353A" w:rsidRPr="00227AB0" w:rsidSect="001C5C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24134" w14:textId="77777777" w:rsidR="00F033F1" w:rsidRDefault="00F033F1" w:rsidP="00D960CC">
      <w:pPr>
        <w:spacing w:after="0" w:line="240" w:lineRule="auto"/>
      </w:pPr>
      <w:r>
        <w:separator/>
      </w:r>
    </w:p>
  </w:endnote>
  <w:endnote w:type="continuationSeparator" w:id="0">
    <w:p w14:paraId="674ECDA3" w14:textId="77777777" w:rsidR="00F033F1" w:rsidRDefault="00F033F1" w:rsidP="00D9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MT">
    <w:altName w:val="Times New Roman"/>
    <w:panose1 w:val="00000000000000000000"/>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Lyo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997235" w14:textId="77777777" w:rsidR="00F033F1" w:rsidRDefault="00F033F1" w:rsidP="00D960CC">
      <w:pPr>
        <w:spacing w:after="0" w:line="240" w:lineRule="auto"/>
      </w:pPr>
      <w:r>
        <w:separator/>
      </w:r>
    </w:p>
  </w:footnote>
  <w:footnote w:type="continuationSeparator" w:id="0">
    <w:p w14:paraId="737DB0AD" w14:textId="77777777" w:rsidR="00F033F1" w:rsidRDefault="00F033F1" w:rsidP="00D96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0FEE6" w14:textId="4222A84B" w:rsidR="00D960CC" w:rsidRPr="006C53C1" w:rsidRDefault="0062353A" w:rsidP="006C53C1">
    <w:pPr>
      <w:spacing w:line="480" w:lineRule="auto"/>
      <w:rPr>
        <w:rFonts w:ascii="Times New Roman" w:hAnsi="Times New Roman" w:cs="Times New Roman"/>
        <w:i/>
        <w:color w:val="000000" w:themeColor="text1"/>
        <w:sz w:val="24"/>
        <w:szCs w:val="24"/>
      </w:rPr>
    </w:pPr>
    <w:r w:rsidRPr="0062353A">
      <w:rPr>
        <w:rFonts w:ascii="Times New Roman" w:hAnsi="Times New Roman" w:cs="Times New Roman"/>
        <w:sz w:val="24"/>
        <w:szCs w:val="24"/>
      </w:rPr>
      <w:t xml:space="preserve">2019 </w:t>
    </w:r>
    <w:r w:rsidRPr="00A568BD">
      <w:rPr>
        <w:rFonts w:ascii="Lyon" w:eastAsia="Times New Roman" w:hAnsi="Lyon" w:cs="Times New Roman"/>
        <w:color w:val="424858"/>
        <w:sz w:val="27"/>
        <w:szCs w:val="27"/>
      </w:rPr>
      <w:t>STATE OF THE UNION ADDRESS</w:t>
    </w:r>
    <w:r w:rsidR="00A673A4">
      <w:rPr>
        <w:rFonts w:ascii="Times New Roman" w:hAnsi="Times New Roman" w:cs="Times New Roman"/>
        <w:sz w:val="24"/>
        <w:szCs w:val="24"/>
      </w:rPr>
      <w:tab/>
    </w:r>
    <w:r>
      <w:rPr>
        <w:rFonts w:ascii="Times New Roman" w:hAnsi="Times New Roman" w:cs="Times New Roman"/>
        <w:sz w:val="24"/>
        <w:szCs w:val="24"/>
      </w:rPr>
      <w:tab/>
    </w:r>
    <w:r w:rsidR="006C53C1">
      <w:rPr>
        <w:rFonts w:ascii="Times New Roman" w:eastAsia="Times New Roman" w:hAnsi="Times New Roman" w:cs="Times New Roman"/>
        <w:bCs/>
        <w:sz w:val="24"/>
        <w:szCs w:val="24"/>
      </w:rPr>
      <w:tab/>
    </w:r>
    <w:r w:rsidR="006C53C1">
      <w:rPr>
        <w:rFonts w:ascii="Times New Roman" w:eastAsia="Times New Roman" w:hAnsi="Times New Roman" w:cs="Times New Roman"/>
        <w:bCs/>
        <w:sz w:val="24"/>
        <w:szCs w:val="24"/>
      </w:rPr>
      <w:tab/>
    </w:r>
    <w:r w:rsidR="006C53C1">
      <w:rPr>
        <w:rFonts w:ascii="Times New Roman" w:eastAsia="Times New Roman" w:hAnsi="Times New Roman" w:cs="Times New Roman"/>
        <w:bCs/>
        <w:sz w:val="24"/>
        <w:szCs w:val="24"/>
      </w:rPr>
      <w:tab/>
    </w:r>
    <w:sdt>
      <w:sdtPr>
        <w:id w:val="-493884238"/>
        <w:docPartObj>
          <w:docPartGallery w:val="Page Numbers (Top of Page)"/>
          <w:docPartUnique/>
        </w:docPartObj>
      </w:sdtPr>
      <w:sdtEndPr>
        <w:rPr>
          <w:i/>
          <w:noProof/>
          <w:color w:val="000000" w:themeColor="text1"/>
        </w:rPr>
      </w:sdtEndPr>
      <w:sdtContent>
        <w:r w:rsidR="00D27113">
          <w:tab/>
        </w:r>
        <w:r w:rsidR="006C53C1">
          <w:t xml:space="preserve">            </w:t>
        </w:r>
        <w:r w:rsidR="00AB0329" w:rsidRPr="006F1FA5">
          <w:rPr>
            <w:i/>
            <w:color w:val="000000" w:themeColor="text1"/>
          </w:rPr>
          <w:fldChar w:fldCharType="begin"/>
        </w:r>
        <w:r w:rsidR="00AB0329" w:rsidRPr="006F1FA5">
          <w:rPr>
            <w:color w:val="000000" w:themeColor="text1"/>
          </w:rPr>
          <w:instrText xml:space="preserve"> PAGE   \* MERGEFORMAT </w:instrText>
        </w:r>
        <w:r w:rsidR="00AB0329" w:rsidRPr="006F1FA5">
          <w:rPr>
            <w:i/>
            <w:color w:val="000000" w:themeColor="text1"/>
          </w:rPr>
          <w:fldChar w:fldCharType="separate"/>
        </w:r>
        <w:r w:rsidR="00227AB0" w:rsidRPr="00227AB0">
          <w:rPr>
            <w:i/>
            <w:noProof/>
            <w:color w:val="000000" w:themeColor="text1"/>
          </w:rPr>
          <w:t>2</w:t>
        </w:r>
        <w:r w:rsidR="00AB0329" w:rsidRPr="006F1FA5">
          <w:rPr>
            <w:i/>
            <w:noProof/>
            <w:color w:val="000000" w:themeColor="text1"/>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38009"/>
      <w:docPartObj>
        <w:docPartGallery w:val="Page Numbers (Top of Page)"/>
        <w:docPartUnique/>
      </w:docPartObj>
    </w:sdtPr>
    <w:sdtEndPr>
      <w:rPr>
        <w:noProof/>
      </w:rPr>
    </w:sdtEndPr>
    <w:sdtContent>
      <w:p w14:paraId="78595FCC" w14:textId="3A52C9ED" w:rsidR="001C5CCC" w:rsidRPr="00A673A4" w:rsidRDefault="006C53C1" w:rsidP="00A673A4">
        <w:pPr>
          <w:rPr>
            <w:rFonts w:ascii="Times New Roman" w:hAnsi="Times New Roman" w:cs="Times New Roman"/>
            <w:sz w:val="24"/>
            <w:szCs w:val="24"/>
          </w:rPr>
        </w:pPr>
        <w:r w:rsidRPr="007F370E">
          <w:rPr>
            <w:rFonts w:ascii="Times New Roman" w:hAnsi="Times New Roman" w:cs="Times New Roman"/>
            <w:color w:val="000000" w:themeColor="text1"/>
            <w:sz w:val="24"/>
            <w:szCs w:val="24"/>
          </w:rPr>
          <w:t>Running head</w:t>
        </w:r>
        <w:bookmarkStart w:id="2" w:name="_Hlk48311"/>
        <w:r w:rsidRPr="006F1FA5">
          <w:rPr>
            <w:rFonts w:ascii="Times New Roman" w:hAnsi="Times New Roman" w:cs="Times New Roman"/>
            <w:color w:val="000000" w:themeColor="text1"/>
            <w:sz w:val="24"/>
            <w:szCs w:val="24"/>
          </w:rPr>
          <w:t xml:space="preserve">: </w:t>
        </w:r>
        <w:bookmarkEnd w:id="2"/>
        <w:r w:rsidR="0062353A" w:rsidRPr="0062353A">
          <w:rPr>
            <w:rFonts w:ascii="Times New Roman" w:hAnsi="Times New Roman" w:cs="Times New Roman"/>
            <w:sz w:val="24"/>
            <w:szCs w:val="24"/>
          </w:rPr>
          <w:t xml:space="preserve">2019 </w:t>
        </w:r>
        <w:r w:rsidR="0062353A" w:rsidRPr="00A568BD">
          <w:rPr>
            <w:rFonts w:ascii="Lyon" w:eastAsia="Times New Roman" w:hAnsi="Lyon" w:cs="Times New Roman"/>
            <w:color w:val="424858"/>
            <w:sz w:val="27"/>
            <w:szCs w:val="27"/>
          </w:rPr>
          <w:t>STATE OF THE UNION ADDRESS</w:t>
        </w:r>
        <w:r w:rsidR="00A673A4">
          <w:rPr>
            <w:rFonts w:ascii="Times New Roman" w:hAnsi="Times New Roman" w:cs="Times New Roman"/>
            <w:sz w:val="24"/>
            <w:szCs w:val="24"/>
          </w:rPr>
          <w:tab/>
        </w:r>
        <w:r w:rsidR="00A673A4">
          <w:rPr>
            <w:rFonts w:ascii="Times New Roman" w:hAnsi="Times New Roman" w:cs="Times New Roman"/>
            <w:sz w:val="24"/>
            <w:szCs w:val="24"/>
          </w:rPr>
          <w:tab/>
        </w:r>
        <w:r w:rsidR="00A673A4">
          <w:rPr>
            <w:rFonts w:ascii="Times New Roman" w:hAnsi="Times New Roman" w:cs="Times New Roman"/>
            <w:sz w:val="24"/>
            <w:szCs w:val="24"/>
          </w:rPr>
          <w:tab/>
        </w:r>
        <w:r w:rsidR="00A673A4">
          <w:rPr>
            <w:rFonts w:ascii="Times New Roman" w:hAnsi="Times New Roman" w:cs="Times New Roman"/>
            <w:sz w:val="24"/>
            <w:szCs w:val="24"/>
          </w:rPr>
          <w:tab/>
          <w:t xml:space="preserve">          </w:t>
        </w:r>
        <w:r w:rsidR="007B4B8D">
          <w:fldChar w:fldCharType="begin"/>
        </w:r>
        <w:r w:rsidR="007B4B8D">
          <w:instrText xml:space="preserve"> PAGE   \* MERGEFORMAT </w:instrText>
        </w:r>
        <w:r w:rsidR="007B4B8D">
          <w:fldChar w:fldCharType="separate"/>
        </w:r>
        <w:r w:rsidR="00227AB0">
          <w:rPr>
            <w:noProof/>
          </w:rPr>
          <w:t>1</w:t>
        </w:r>
        <w:r w:rsidR="007B4B8D">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A45"/>
    <w:multiLevelType w:val="multilevel"/>
    <w:tmpl w:val="4C4C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62487"/>
    <w:multiLevelType w:val="hybridMultilevel"/>
    <w:tmpl w:val="0D667C28"/>
    <w:lvl w:ilvl="0" w:tplc="262E0C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2BA3AFF"/>
    <w:multiLevelType w:val="hybridMultilevel"/>
    <w:tmpl w:val="ED0690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71B4DD2"/>
    <w:multiLevelType w:val="hybridMultilevel"/>
    <w:tmpl w:val="8A066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7630D"/>
    <w:multiLevelType w:val="multilevel"/>
    <w:tmpl w:val="E36402EA"/>
    <w:lvl w:ilvl="0">
      <w:start w:val="1"/>
      <w:numFmt w:val="decimal"/>
      <w:lvlText w:val="%1."/>
      <w:lvlJc w:val="left"/>
      <w:pPr>
        <w:tabs>
          <w:tab w:val="num" w:pos="1800"/>
        </w:tabs>
        <w:ind w:left="1800" w:hanging="360"/>
      </w:pPr>
    </w:lvl>
    <w:lvl w:ilvl="1">
      <w:start w:val="1"/>
      <w:numFmt w:val="decimal"/>
      <w:lvlText w:val="%2."/>
      <w:lvlJc w:val="left"/>
      <w:pPr>
        <w:ind w:left="2520" w:hanging="360"/>
      </w:pPr>
      <w:rPr>
        <w:rFonts w:hint="default"/>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nsid w:val="216967DF"/>
    <w:multiLevelType w:val="hybridMultilevel"/>
    <w:tmpl w:val="4F40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E95E71"/>
    <w:multiLevelType w:val="hybridMultilevel"/>
    <w:tmpl w:val="D3CEFF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9B2EC2"/>
    <w:multiLevelType w:val="multilevel"/>
    <w:tmpl w:val="03680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E14EB3"/>
    <w:multiLevelType w:val="multilevel"/>
    <w:tmpl w:val="D0D4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6671EC"/>
    <w:multiLevelType w:val="hybridMultilevel"/>
    <w:tmpl w:val="84564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2B2F28"/>
    <w:multiLevelType w:val="hybridMultilevel"/>
    <w:tmpl w:val="7FDEC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117116"/>
    <w:multiLevelType w:val="multilevel"/>
    <w:tmpl w:val="6B0E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E97B24"/>
    <w:multiLevelType w:val="hybridMultilevel"/>
    <w:tmpl w:val="CB8692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A1D533C"/>
    <w:multiLevelType w:val="hybridMultilevel"/>
    <w:tmpl w:val="6EB24066"/>
    <w:lvl w:ilvl="0" w:tplc="2CF293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497B03"/>
    <w:multiLevelType w:val="hybridMultilevel"/>
    <w:tmpl w:val="147AD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A9704F"/>
    <w:multiLevelType w:val="multilevel"/>
    <w:tmpl w:val="C11A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C96C17"/>
    <w:multiLevelType w:val="multilevel"/>
    <w:tmpl w:val="FFA0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B8481B"/>
    <w:multiLevelType w:val="hybridMultilevel"/>
    <w:tmpl w:val="0AFCA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27057E"/>
    <w:multiLevelType w:val="hybridMultilevel"/>
    <w:tmpl w:val="C5B41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9C5E07"/>
    <w:multiLevelType w:val="multilevel"/>
    <w:tmpl w:val="1672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841522"/>
    <w:multiLevelType w:val="hybridMultilevel"/>
    <w:tmpl w:val="BE2C2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246CD3"/>
    <w:multiLevelType w:val="hybridMultilevel"/>
    <w:tmpl w:val="5C2C8D04"/>
    <w:lvl w:ilvl="0" w:tplc="6700F17C">
      <w:start w:val="1"/>
      <w:numFmt w:val="decimal"/>
      <w:lvlText w:val="%1."/>
      <w:lvlJc w:val="left"/>
      <w:pPr>
        <w:ind w:left="7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7C4E91C">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C7CF5B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A40F2A6">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674FA32">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B4ED03E">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5C68F72">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08E939E">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2EC91A0">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2"/>
  </w:num>
  <w:num w:numId="3">
    <w:abstractNumId w:val="12"/>
  </w:num>
  <w:num w:numId="4">
    <w:abstractNumId w:val="20"/>
  </w:num>
  <w:num w:numId="5">
    <w:abstractNumId w:val="3"/>
  </w:num>
  <w:num w:numId="6">
    <w:abstractNumId w:val="18"/>
  </w:num>
  <w:num w:numId="7">
    <w:abstractNumId w:val="17"/>
  </w:num>
  <w:num w:numId="8">
    <w:abstractNumId w:val="14"/>
  </w:num>
  <w:num w:numId="9">
    <w:abstractNumId w:val="13"/>
  </w:num>
  <w:num w:numId="10">
    <w:abstractNumId w:val="1"/>
  </w:num>
  <w:num w:numId="11">
    <w:abstractNumId w:val="4"/>
  </w:num>
  <w:num w:numId="12">
    <w:abstractNumId w:val="5"/>
  </w:num>
  <w:num w:numId="13">
    <w:abstractNumId w:val="10"/>
  </w:num>
  <w:num w:numId="14">
    <w:abstractNumId w:val="19"/>
  </w:num>
  <w:num w:numId="15">
    <w:abstractNumId w:val="16"/>
  </w:num>
  <w:num w:numId="16">
    <w:abstractNumId w:val="11"/>
  </w:num>
  <w:num w:numId="17">
    <w:abstractNumId w:val="0"/>
  </w:num>
  <w:num w:numId="18">
    <w:abstractNumId w:val="8"/>
  </w:num>
  <w:num w:numId="19">
    <w:abstractNumId w:val="15"/>
  </w:num>
  <w:num w:numId="20">
    <w:abstractNumId w:val="9"/>
  </w:num>
  <w:num w:numId="21">
    <w:abstractNumId w:val="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E2D"/>
    <w:rsid w:val="00000F1A"/>
    <w:rsid w:val="00015C25"/>
    <w:rsid w:val="00016E02"/>
    <w:rsid w:val="00017B25"/>
    <w:rsid w:val="0002180A"/>
    <w:rsid w:val="0002282E"/>
    <w:rsid w:val="000229E3"/>
    <w:rsid w:val="000245A3"/>
    <w:rsid w:val="000246AE"/>
    <w:rsid w:val="000370CC"/>
    <w:rsid w:val="00040F6D"/>
    <w:rsid w:val="00042331"/>
    <w:rsid w:val="000431E1"/>
    <w:rsid w:val="000602EF"/>
    <w:rsid w:val="0006579C"/>
    <w:rsid w:val="00066AB6"/>
    <w:rsid w:val="00070140"/>
    <w:rsid w:val="00070776"/>
    <w:rsid w:val="00072F06"/>
    <w:rsid w:val="0007450D"/>
    <w:rsid w:val="00086F47"/>
    <w:rsid w:val="00087656"/>
    <w:rsid w:val="000907AB"/>
    <w:rsid w:val="00095392"/>
    <w:rsid w:val="00097E19"/>
    <w:rsid w:val="000A18F6"/>
    <w:rsid w:val="000A31EF"/>
    <w:rsid w:val="000D1FC7"/>
    <w:rsid w:val="000D3FD1"/>
    <w:rsid w:val="000D5066"/>
    <w:rsid w:val="000D59D9"/>
    <w:rsid w:val="000D635D"/>
    <w:rsid w:val="000E6088"/>
    <w:rsid w:val="000F13FA"/>
    <w:rsid w:val="000F1984"/>
    <w:rsid w:val="000F210A"/>
    <w:rsid w:val="000F4376"/>
    <w:rsid w:val="000F6EFC"/>
    <w:rsid w:val="0010385B"/>
    <w:rsid w:val="00104D01"/>
    <w:rsid w:val="00105192"/>
    <w:rsid w:val="001068E1"/>
    <w:rsid w:val="00115081"/>
    <w:rsid w:val="00120040"/>
    <w:rsid w:val="00120C30"/>
    <w:rsid w:val="00123E66"/>
    <w:rsid w:val="0012423C"/>
    <w:rsid w:val="00124748"/>
    <w:rsid w:val="0012512B"/>
    <w:rsid w:val="0013396A"/>
    <w:rsid w:val="00166693"/>
    <w:rsid w:val="00171F92"/>
    <w:rsid w:val="00174072"/>
    <w:rsid w:val="0018196C"/>
    <w:rsid w:val="00182262"/>
    <w:rsid w:val="00182326"/>
    <w:rsid w:val="00185F10"/>
    <w:rsid w:val="0019167D"/>
    <w:rsid w:val="00191FC4"/>
    <w:rsid w:val="001A110B"/>
    <w:rsid w:val="001A4513"/>
    <w:rsid w:val="001B0E3E"/>
    <w:rsid w:val="001B3952"/>
    <w:rsid w:val="001B39C6"/>
    <w:rsid w:val="001B5B9D"/>
    <w:rsid w:val="001B76DE"/>
    <w:rsid w:val="001C06CE"/>
    <w:rsid w:val="001C06E3"/>
    <w:rsid w:val="001C1A6C"/>
    <w:rsid w:val="001C3FC0"/>
    <w:rsid w:val="001C5CCC"/>
    <w:rsid w:val="001C62D8"/>
    <w:rsid w:val="001D5DD2"/>
    <w:rsid w:val="001D7860"/>
    <w:rsid w:val="001E2082"/>
    <w:rsid w:val="001F2CBF"/>
    <w:rsid w:val="001F7A18"/>
    <w:rsid w:val="00201F22"/>
    <w:rsid w:val="0020565A"/>
    <w:rsid w:val="00207B9F"/>
    <w:rsid w:val="00210CE2"/>
    <w:rsid w:val="00211E21"/>
    <w:rsid w:val="00215C4F"/>
    <w:rsid w:val="00217038"/>
    <w:rsid w:val="0022265B"/>
    <w:rsid w:val="002236D8"/>
    <w:rsid w:val="00223AE9"/>
    <w:rsid w:val="00224F52"/>
    <w:rsid w:val="00227AB0"/>
    <w:rsid w:val="002359F6"/>
    <w:rsid w:val="00235C38"/>
    <w:rsid w:val="0023722F"/>
    <w:rsid w:val="002403EA"/>
    <w:rsid w:val="00241FE7"/>
    <w:rsid w:val="00244A14"/>
    <w:rsid w:val="002463D3"/>
    <w:rsid w:val="002507A0"/>
    <w:rsid w:val="00251639"/>
    <w:rsid w:val="00254144"/>
    <w:rsid w:val="0025573B"/>
    <w:rsid w:val="002565BC"/>
    <w:rsid w:val="00264FB2"/>
    <w:rsid w:val="0027529F"/>
    <w:rsid w:val="00282DA4"/>
    <w:rsid w:val="002960EE"/>
    <w:rsid w:val="00296943"/>
    <w:rsid w:val="00297234"/>
    <w:rsid w:val="002A191F"/>
    <w:rsid w:val="002B670A"/>
    <w:rsid w:val="002C750F"/>
    <w:rsid w:val="002D0360"/>
    <w:rsid w:val="002D60A5"/>
    <w:rsid w:val="002D6A01"/>
    <w:rsid w:val="002D77FA"/>
    <w:rsid w:val="002E6EA3"/>
    <w:rsid w:val="002F0846"/>
    <w:rsid w:val="002F0C17"/>
    <w:rsid w:val="002F1306"/>
    <w:rsid w:val="00326715"/>
    <w:rsid w:val="00326EA4"/>
    <w:rsid w:val="003310E0"/>
    <w:rsid w:val="00331FAF"/>
    <w:rsid w:val="00332707"/>
    <w:rsid w:val="003334DE"/>
    <w:rsid w:val="003403C5"/>
    <w:rsid w:val="00344402"/>
    <w:rsid w:val="0035150C"/>
    <w:rsid w:val="0035339B"/>
    <w:rsid w:val="003535CA"/>
    <w:rsid w:val="00357BF1"/>
    <w:rsid w:val="00361E54"/>
    <w:rsid w:val="00371B9A"/>
    <w:rsid w:val="0037288D"/>
    <w:rsid w:val="00377F74"/>
    <w:rsid w:val="00380E01"/>
    <w:rsid w:val="0038489E"/>
    <w:rsid w:val="003A189F"/>
    <w:rsid w:val="003A3346"/>
    <w:rsid w:val="003A5D33"/>
    <w:rsid w:val="003A7717"/>
    <w:rsid w:val="003B2A19"/>
    <w:rsid w:val="003B581C"/>
    <w:rsid w:val="003C1E72"/>
    <w:rsid w:val="003C40DC"/>
    <w:rsid w:val="003C42B0"/>
    <w:rsid w:val="003D59B1"/>
    <w:rsid w:val="003E0627"/>
    <w:rsid w:val="003F17BC"/>
    <w:rsid w:val="003F792D"/>
    <w:rsid w:val="004032DE"/>
    <w:rsid w:val="00404B72"/>
    <w:rsid w:val="00430023"/>
    <w:rsid w:val="00431677"/>
    <w:rsid w:val="004319C7"/>
    <w:rsid w:val="004330B9"/>
    <w:rsid w:val="00434D67"/>
    <w:rsid w:val="00436500"/>
    <w:rsid w:val="00436804"/>
    <w:rsid w:val="00445003"/>
    <w:rsid w:val="00463984"/>
    <w:rsid w:val="00470FEC"/>
    <w:rsid w:val="00471543"/>
    <w:rsid w:val="00476DD2"/>
    <w:rsid w:val="004854F0"/>
    <w:rsid w:val="00487E6D"/>
    <w:rsid w:val="00495F55"/>
    <w:rsid w:val="004A4F6B"/>
    <w:rsid w:val="004C0A6A"/>
    <w:rsid w:val="004C2333"/>
    <w:rsid w:val="004C33C8"/>
    <w:rsid w:val="004C3C02"/>
    <w:rsid w:val="004C7E22"/>
    <w:rsid w:val="004D73C0"/>
    <w:rsid w:val="004E0875"/>
    <w:rsid w:val="004E0E1D"/>
    <w:rsid w:val="004E3C3A"/>
    <w:rsid w:val="004E4528"/>
    <w:rsid w:val="004E727C"/>
    <w:rsid w:val="004F54A4"/>
    <w:rsid w:val="004F5F21"/>
    <w:rsid w:val="00502644"/>
    <w:rsid w:val="00514AFE"/>
    <w:rsid w:val="005222F8"/>
    <w:rsid w:val="00525464"/>
    <w:rsid w:val="00530DC8"/>
    <w:rsid w:val="00540CD5"/>
    <w:rsid w:val="005454FA"/>
    <w:rsid w:val="00554E91"/>
    <w:rsid w:val="0055666C"/>
    <w:rsid w:val="00561D42"/>
    <w:rsid w:val="00567115"/>
    <w:rsid w:val="00567888"/>
    <w:rsid w:val="00573BDF"/>
    <w:rsid w:val="0058282B"/>
    <w:rsid w:val="00582C3C"/>
    <w:rsid w:val="005846D4"/>
    <w:rsid w:val="00591FDE"/>
    <w:rsid w:val="005924FD"/>
    <w:rsid w:val="005A58B0"/>
    <w:rsid w:val="005A7980"/>
    <w:rsid w:val="005B23BC"/>
    <w:rsid w:val="005B3E2D"/>
    <w:rsid w:val="005C1542"/>
    <w:rsid w:val="005C19F0"/>
    <w:rsid w:val="005C2E2E"/>
    <w:rsid w:val="005C3121"/>
    <w:rsid w:val="005C5E3B"/>
    <w:rsid w:val="005D25B5"/>
    <w:rsid w:val="005D3E34"/>
    <w:rsid w:val="005E0D64"/>
    <w:rsid w:val="005E35E9"/>
    <w:rsid w:val="005F000D"/>
    <w:rsid w:val="006004F4"/>
    <w:rsid w:val="00601171"/>
    <w:rsid w:val="0060591F"/>
    <w:rsid w:val="00614D6F"/>
    <w:rsid w:val="0062353A"/>
    <w:rsid w:val="00640F92"/>
    <w:rsid w:val="00643CF9"/>
    <w:rsid w:val="00645DFF"/>
    <w:rsid w:val="006502DE"/>
    <w:rsid w:val="006524EC"/>
    <w:rsid w:val="006813EF"/>
    <w:rsid w:val="0068426F"/>
    <w:rsid w:val="00684467"/>
    <w:rsid w:val="00685019"/>
    <w:rsid w:val="006859B0"/>
    <w:rsid w:val="00694776"/>
    <w:rsid w:val="006953C2"/>
    <w:rsid w:val="00695931"/>
    <w:rsid w:val="006964E2"/>
    <w:rsid w:val="006A0A11"/>
    <w:rsid w:val="006A1B3A"/>
    <w:rsid w:val="006B408D"/>
    <w:rsid w:val="006B7F9A"/>
    <w:rsid w:val="006C2280"/>
    <w:rsid w:val="006C53C1"/>
    <w:rsid w:val="006D27A9"/>
    <w:rsid w:val="006D7B0F"/>
    <w:rsid w:val="006E70CC"/>
    <w:rsid w:val="006F1FA5"/>
    <w:rsid w:val="006F34F2"/>
    <w:rsid w:val="006F4651"/>
    <w:rsid w:val="006F595D"/>
    <w:rsid w:val="00710FA7"/>
    <w:rsid w:val="007125FB"/>
    <w:rsid w:val="00712CBC"/>
    <w:rsid w:val="00721CB6"/>
    <w:rsid w:val="00722842"/>
    <w:rsid w:val="00725271"/>
    <w:rsid w:val="0072655A"/>
    <w:rsid w:val="007404B4"/>
    <w:rsid w:val="007429CA"/>
    <w:rsid w:val="00747C7F"/>
    <w:rsid w:val="00760BB6"/>
    <w:rsid w:val="007636B6"/>
    <w:rsid w:val="00780538"/>
    <w:rsid w:val="0078258D"/>
    <w:rsid w:val="00786E3E"/>
    <w:rsid w:val="00792DD4"/>
    <w:rsid w:val="007A3B12"/>
    <w:rsid w:val="007B4B8D"/>
    <w:rsid w:val="007C4F4C"/>
    <w:rsid w:val="007C7116"/>
    <w:rsid w:val="007D3833"/>
    <w:rsid w:val="007D5F2E"/>
    <w:rsid w:val="007D7CCF"/>
    <w:rsid w:val="007E0E08"/>
    <w:rsid w:val="007E1D82"/>
    <w:rsid w:val="007F1914"/>
    <w:rsid w:val="007F1D44"/>
    <w:rsid w:val="007F291B"/>
    <w:rsid w:val="007F370E"/>
    <w:rsid w:val="007F459B"/>
    <w:rsid w:val="0080512E"/>
    <w:rsid w:val="00807ADD"/>
    <w:rsid w:val="00812B1C"/>
    <w:rsid w:val="008144E9"/>
    <w:rsid w:val="00815664"/>
    <w:rsid w:val="00827879"/>
    <w:rsid w:val="00833481"/>
    <w:rsid w:val="008423F7"/>
    <w:rsid w:val="00846122"/>
    <w:rsid w:val="00847B57"/>
    <w:rsid w:val="00856867"/>
    <w:rsid w:val="00857309"/>
    <w:rsid w:val="00860B9C"/>
    <w:rsid w:val="008726B5"/>
    <w:rsid w:val="00872CFC"/>
    <w:rsid w:val="00873822"/>
    <w:rsid w:val="00875757"/>
    <w:rsid w:val="008758E2"/>
    <w:rsid w:val="008803B5"/>
    <w:rsid w:val="00880A1C"/>
    <w:rsid w:val="00882797"/>
    <w:rsid w:val="00893052"/>
    <w:rsid w:val="008A0D0D"/>
    <w:rsid w:val="008B1888"/>
    <w:rsid w:val="008B31B0"/>
    <w:rsid w:val="008C21C6"/>
    <w:rsid w:val="008C2A1B"/>
    <w:rsid w:val="008C7623"/>
    <w:rsid w:val="008D1D27"/>
    <w:rsid w:val="008D225D"/>
    <w:rsid w:val="008D538B"/>
    <w:rsid w:val="008D68CB"/>
    <w:rsid w:val="008E1BBA"/>
    <w:rsid w:val="008E397C"/>
    <w:rsid w:val="008E5D31"/>
    <w:rsid w:val="008E74F5"/>
    <w:rsid w:val="008E7AF2"/>
    <w:rsid w:val="008F1656"/>
    <w:rsid w:val="00903735"/>
    <w:rsid w:val="00903D54"/>
    <w:rsid w:val="00910DF8"/>
    <w:rsid w:val="00914F9E"/>
    <w:rsid w:val="00920747"/>
    <w:rsid w:val="00923DDF"/>
    <w:rsid w:val="00924C53"/>
    <w:rsid w:val="00927DB2"/>
    <w:rsid w:val="009357A7"/>
    <w:rsid w:val="0093748B"/>
    <w:rsid w:val="009410BD"/>
    <w:rsid w:val="00941521"/>
    <w:rsid w:val="00945E79"/>
    <w:rsid w:val="0094634E"/>
    <w:rsid w:val="009524D2"/>
    <w:rsid w:val="00954CA9"/>
    <w:rsid w:val="00955D60"/>
    <w:rsid w:val="00961004"/>
    <w:rsid w:val="00962F2C"/>
    <w:rsid w:val="00975AD2"/>
    <w:rsid w:val="00977C81"/>
    <w:rsid w:val="0098756D"/>
    <w:rsid w:val="0099080E"/>
    <w:rsid w:val="00990958"/>
    <w:rsid w:val="00991552"/>
    <w:rsid w:val="0099311E"/>
    <w:rsid w:val="00993F51"/>
    <w:rsid w:val="009A0639"/>
    <w:rsid w:val="009A106B"/>
    <w:rsid w:val="009A1347"/>
    <w:rsid w:val="009A4585"/>
    <w:rsid w:val="009B05CE"/>
    <w:rsid w:val="009B1863"/>
    <w:rsid w:val="009B5E2D"/>
    <w:rsid w:val="009C0763"/>
    <w:rsid w:val="009C2398"/>
    <w:rsid w:val="009C48D2"/>
    <w:rsid w:val="009D7CED"/>
    <w:rsid w:val="009E00CC"/>
    <w:rsid w:val="009E0616"/>
    <w:rsid w:val="009E4821"/>
    <w:rsid w:val="009F16C6"/>
    <w:rsid w:val="009F28AD"/>
    <w:rsid w:val="00A00B71"/>
    <w:rsid w:val="00A03DD1"/>
    <w:rsid w:val="00A04060"/>
    <w:rsid w:val="00A05D44"/>
    <w:rsid w:val="00A1114E"/>
    <w:rsid w:val="00A150B7"/>
    <w:rsid w:val="00A2467F"/>
    <w:rsid w:val="00A31ACA"/>
    <w:rsid w:val="00A324E3"/>
    <w:rsid w:val="00A352FF"/>
    <w:rsid w:val="00A43FF7"/>
    <w:rsid w:val="00A448EC"/>
    <w:rsid w:val="00A552C5"/>
    <w:rsid w:val="00A673A4"/>
    <w:rsid w:val="00A709E1"/>
    <w:rsid w:val="00A71D3C"/>
    <w:rsid w:val="00A744A7"/>
    <w:rsid w:val="00A848EE"/>
    <w:rsid w:val="00A86489"/>
    <w:rsid w:val="00A97018"/>
    <w:rsid w:val="00AA09AB"/>
    <w:rsid w:val="00AB0329"/>
    <w:rsid w:val="00AB34F4"/>
    <w:rsid w:val="00AB5C8A"/>
    <w:rsid w:val="00AC200B"/>
    <w:rsid w:val="00AD6CDF"/>
    <w:rsid w:val="00AF073A"/>
    <w:rsid w:val="00B067C6"/>
    <w:rsid w:val="00B100B9"/>
    <w:rsid w:val="00B1626D"/>
    <w:rsid w:val="00B307EE"/>
    <w:rsid w:val="00B315D3"/>
    <w:rsid w:val="00B334C5"/>
    <w:rsid w:val="00B34F80"/>
    <w:rsid w:val="00B40921"/>
    <w:rsid w:val="00B4245F"/>
    <w:rsid w:val="00B428D1"/>
    <w:rsid w:val="00B45611"/>
    <w:rsid w:val="00B461D6"/>
    <w:rsid w:val="00B65C9C"/>
    <w:rsid w:val="00B72052"/>
    <w:rsid w:val="00B72C23"/>
    <w:rsid w:val="00B803E1"/>
    <w:rsid w:val="00B83A63"/>
    <w:rsid w:val="00B85D6A"/>
    <w:rsid w:val="00B94D7F"/>
    <w:rsid w:val="00BA3B71"/>
    <w:rsid w:val="00BA61AF"/>
    <w:rsid w:val="00BB6FB5"/>
    <w:rsid w:val="00BB789D"/>
    <w:rsid w:val="00BC0ED8"/>
    <w:rsid w:val="00BC2489"/>
    <w:rsid w:val="00BC278C"/>
    <w:rsid w:val="00BC79F3"/>
    <w:rsid w:val="00BD0C83"/>
    <w:rsid w:val="00BD2095"/>
    <w:rsid w:val="00BD4239"/>
    <w:rsid w:val="00BD5B1E"/>
    <w:rsid w:val="00BE5748"/>
    <w:rsid w:val="00BF1D7C"/>
    <w:rsid w:val="00BF4D81"/>
    <w:rsid w:val="00C011C8"/>
    <w:rsid w:val="00C10B96"/>
    <w:rsid w:val="00C14611"/>
    <w:rsid w:val="00C16F3F"/>
    <w:rsid w:val="00C17911"/>
    <w:rsid w:val="00C21C80"/>
    <w:rsid w:val="00C2457F"/>
    <w:rsid w:val="00C32395"/>
    <w:rsid w:val="00C32F51"/>
    <w:rsid w:val="00C35854"/>
    <w:rsid w:val="00C45527"/>
    <w:rsid w:val="00C51974"/>
    <w:rsid w:val="00C57410"/>
    <w:rsid w:val="00C624EE"/>
    <w:rsid w:val="00C62EED"/>
    <w:rsid w:val="00C65899"/>
    <w:rsid w:val="00C7355C"/>
    <w:rsid w:val="00C82B0F"/>
    <w:rsid w:val="00C84150"/>
    <w:rsid w:val="00C8556B"/>
    <w:rsid w:val="00C865FF"/>
    <w:rsid w:val="00CA3E55"/>
    <w:rsid w:val="00CA478D"/>
    <w:rsid w:val="00CB1A8C"/>
    <w:rsid w:val="00CB1F18"/>
    <w:rsid w:val="00CB57FD"/>
    <w:rsid w:val="00CC60D5"/>
    <w:rsid w:val="00CD70F4"/>
    <w:rsid w:val="00CE5A0E"/>
    <w:rsid w:val="00CE74D7"/>
    <w:rsid w:val="00CE7BF8"/>
    <w:rsid w:val="00D03DC7"/>
    <w:rsid w:val="00D051E8"/>
    <w:rsid w:val="00D0636A"/>
    <w:rsid w:val="00D1568F"/>
    <w:rsid w:val="00D2181C"/>
    <w:rsid w:val="00D22CB1"/>
    <w:rsid w:val="00D26955"/>
    <w:rsid w:val="00D27113"/>
    <w:rsid w:val="00D301A6"/>
    <w:rsid w:val="00D30599"/>
    <w:rsid w:val="00D33A5E"/>
    <w:rsid w:val="00D370F1"/>
    <w:rsid w:val="00D4163A"/>
    <w:rsid w:val="00D465E3"/>
    <w:rsid w:val="00D6568E"/>
    <w:rsid w:val="00D759C6"/>
    <w:rsid w:val="00D812D5"/>
    <w:rsid w:val="00D94DEC"/>
    <w:rsid w:val="00D960CC"/>
    <w:rsid w:val="00DA4098"/>
    <w:rsid w:val="00DB31C5"/>
    <w:rsid w:val="00DC0CCD"/>
    <w:rsid w:val="00DC31B4"/>
    <w:rsid w:val="00DE3722"/>
    <w:rsid w:val="00DF1584"/>
    <w:rsid w:val="00DF2AF7"/>
    <w:rsid w:val="00DF6966"/>
    <w:rsid w:val="00E0290F"/>
    <w:rsid w:val="00E0451E"/>
    <w:rsid w:val="00E06738"/>
    <w:rsid w:val="00E107B0"/>
    <w:rsid w:val="00E10EB8"/>
    <w:rsid w:val="00E110FB"/>
    <w:rsid w:val="00E1351D"/>
    <w:rsid w:val="00E1415C"/>
    <w:rsid w:val="00E16BC0"/>
    <w:rsid w:val="00E24582"/>
    <w:rsid w:val="00E338D5"/>
    <w:rsid w:val="00E52337"/>
    <w:rsid w:val="00E529E3"/>
    <w:rsid w:val="00E63D53"/>
    <w:rsid w:val="00E65ACA"/>
    <w:rsid w:val="00E65B1A"/>
    <w:rsid w:val="00E6626C"/>
    <w:rsid w:val="00E81F56"/>
    <w:rsid w:val="00E84904"/>
    <w:rsid w:val="00E906FB"/>
    <w:rsid w:val="00E953CD"/>
    <w:rsid w:val="00EA0FD1"/>
    <w:rsid w:val="00EA1AA7"/>
    <w:rsid w:val="00EA3081"/>
    <w:rsid w:val="00EA68E1"/>
    <w:rsid w:val="00EB20C5"/>
    <w:rsid w:val="00EB2192"/>
    <w:rsid w:val="00EC0F72"/>
    <w:rsid w:val="00EC1B14"/>
    <w:rsid w:val="00EC4883"/>
    <w:rsid w:val="00EC51CC"/>
    <w:rsid w:val="00ED1D0D"/>
    <w:rsid w:val="00ED20CD"/>
    <w:rsid w:val="00ED3640"/>
    <w:rsid w:val="00EE745A"/>
    <w:rsid w:val="00EF4305"/>
    <w:rsid w:val="00EF5819"/>
    <w:rsid w:val="00EF5EE7"/>
    <w:rsid w:val="00F000A4"/>
    <w:rsid w:val="00F033F1"/>
    <w:rsid w:val="00F152C0"/>
    <w:rsid w:val="00F15320"/>
    <w:rsid w:val="00F17D73"/>
    <w:rsid w:val="00F23FE5"/>
    <w:rsid w:val="00F416C1"/>
    <w:rsid w:val="00F44B53"/>
    <w:rsid w:val="00F4514D"/>
    <w:rsid w:val="00F45A59"/>
    <w:rsid w:val="00F51256"/>
    <w:rsid w:val="00F5718A"/>
    <w:rsid w:val="00F647F8"/>
    <w:rsid w:val="00F66553"/>
    <w:rsid w:val="00F704DE"/>
    <w:rsid w:val="00F74DD4"/>
    <w:rsid w:val="00F8338D"/>
    <w:rsid w:val="00F8379B"/>
    <w:rsid w:val="00F90006"/>
    <w:rsid w:val="00F9002B"/>
    <w:rsid w:val="00F914A6"/>
    <w:rsid w:val="00F95D42"/>
    <w:rsid w:val="00F96C45"/>
    <w:rsid w:val="00F979BA"/>
    <w:rsid w:val="00FB0F3A"/>
    <w:rsid w:val="00FB5607"/>
    <w:rsid w:val="00FC29A3"/>
    <w:rsid w:val="00FC45AB"/>
    <w:rsid w:val="00FD2619"/>
    <w:rsid w:val="00FD2B16"/>
    <w:rsid w:val="00FD424B"/>
    <w:rsid w:val="00FD4F64"/>
    <w:rsid w:val="00FF284F"/>
    <w:rsid w:val="00FF6458"/>
    <w:rsid w:val="00FF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1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53C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6E70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29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907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735"/>
    <w:rPr>
      <w:color w:val="0000FF"/>
      <w:u w:val="single"/>
    </w:rPr>
  </w:style>
  <w:style w:type="paragraph" w:styleId="NormalWeb">
    <w:name w:val="Normal (Web)"/>
    <w:basedOn w:val="Normal"/>
    <w:uiPriority w:val="99"/>
    <w:semiHidden/>
    <w:unhideWhenUsed/>
    <w:rsid w:val="007E1D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7E1D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96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0CC"/>
  </w:style>
  <w:style w:type="paragraph" w:styleId="Footer">
    <w:name w:val="footer"/>
    <w:basedOn w:val="Normal"/>
    <w:link w:val="FooterChar"/>
    <w:uiPriority w:val="99"/>
    <w:unhideWhenUsed/>
    <w:rsid w:val="00D96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0CC"/>
  </w:style>
  <w:style w:type="paragraph" w:styleId="ListParagraph">
    <w:name w:val="List Paragraph"/>
    <w:basedOn w:val="Normal"/>
    <w:uiPriority w:val="34"/>
    <w:qFormat/>
    <w:rsid w:val="008E397C"/>
    <w:pPr>
      <w:spacing w:after="200" w:line="276" w:lineRule="auto"/>
      <w:ind w:left="720"/>
      <w:contextualSpacing/>
    </w:pPr>
  </w:style>
  <w:style w:type="character" w:customStyle="1" w:styleId="Heading4Char">
    <w:name w:val="Heading 4 Char"/>
    <w:basedOn w:val="DefaultParagraphFont"/>
    <w:link w:val="Heading4"/>
    <w:uiPriority w:val="9"/>
    <w:rsid w:val="000907AB"/>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0229E3"/>
    <w:rPr>
      <w:rFonts w:asciiTheme="majorHAnsi" w:eastAsiaTheme="majorEastAsia" w:hAnsiTheme="majorHAnsi" w:cstheme="majorBidi"/>
      <w:color w:val="1F3763" w:themeColor="accent1" w:themeShade="7F"/>
      <w:sz w:val="24"/>
      <w:szCs w:val="24"/>
    </w:rPr>
  </w:style>
  <w:style w:type="character" w:customStyle="1" w:styleId="Caption1">
    <w:name w:val="Caption1"/>
    <w:basedOn w:val="DefaultParagraphFont"/>
    <w:rsid w:val="00185F10"/>
  </w:style>
  <w:style w:type="character" w:customStyle="1" w:styleId="Heading2Char">
    <w:name w:val="Heading 2 Char"/>
    <w:basedOn w:val="DefaultParagraphFont"/>
    <w:link w:val="Heading2"/>
    <w:uiPriority w:val="9"/>
    <w:semiHidden/>
    <w:rsid w:val="006E70C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C53C1"/>
    <w:rPr>
      <w:rFonts w:asciiTheme="majorHAnsi" w:eastAsiaTheme="majorEastAsia" w:hAnsiTheme="majorHAnsi" w:cstheme="majorBidi"/>
      <w:b/>
      <w:bCs/>
      <w:color w:val="2F5496" w:themeColor="accent1" w:themeShade="BF"/>
      <w:sz w:val="28"/>
      <w:szCs w:val="28"/>
    </w:rPr>
  </w:style>
  <w:style w:type="character" w:customStyle="1" w:styleId="fontstyle01">
    <w:name w:val="fontstyle01"/>
    <w:basedOn w:val="DefaultParagraphFont"/>
    <w:rsid w:val="006F595D"/>
    <w:rPr>
      <w:rFonts w:ascii="ArialMT" w:hAnsi="ArialMT" w:hint="default"/>
      <w:b w:val="0"/>
      <w:bCs w:val="0"/>
      <w:i w:val="0"/>
      <w:iCs w:val="0"/>
      <w:color w:val="000000"/>
      <w:sz w:val="40"/>
      <w:szCs w:val="40"/>
    </w:rPr>
  </w:style>
  <w:style w:type="character" w:customStyle="1" w:styleId="fontstyle21">
    <w:name w:val="fontstyle21"/>
    <w:basedOn w:val="DefaultParagraphFont"/>
    <w:rsid w:val="006F595D"/>
    <w:rPr>
      <w:rFonts w:ascii="Gautami" w:hAnsi="Gautami" w:cs="Gautami"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53C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6E70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29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907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735"/>
    <w:rPr>
      <w:color w:val="0000FF"/>
      <w:u w:val="single"/>
    </w:rPr>
  </w:style>
  <w:style w:type="paragraph" w:styleId="NormalWeb">
    <w:name w:val="Normal (Web)"/>
    <w:basedOn w:val="Normal"/>
    <w:uiPriority w:val="99"/>
    <w:semiHidden/>
    <w:unhideWhenUsed/>
    <w:rsid w:val="007E1D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7E1D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96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0CC"/>
  </w:style>
  <w:style w:type="paragraph" w:styleId="Footer">
    <w:name w:val="footer"/>
    <w:basedOn w:val="Normal"/>
    <w:link w:val="FooterChar"/>
    <w:uiPriority w:val="99"/>
    <w:unhideWhenUsed/>
    <w:rsid w:val="00D96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0CC"/>
  </w:style>
  <w:style w:type="paragraph" w:styleId="ListParagraph">
    <w:name w:val="List Paragraph"/>
    <w:basedOn w:val="Normal"/>
    <w:uiPriority w:val="34"/>
    <w:qFormat/>
    <w:rsid w:val="008E397C"/>
    <w:pPr>
      <w:spacing w:after="200" w:line="276" w:lineRule="auto"/>
      <w:ind w:left="720"/>
      <w:contextualSpacing/>
    </w:pPr>
  </w:style>
  <w:style w:type="character" w:customStyle="1" w:styleId="Heading4Char">
    <w:name w:val="Heading 4 Char"/>
    <w:basedOn w:val="DefaultParagraphFont"/>
    <w:link w:val="Heading4"/>
    <w:uiPriority w:val="9"/>
    <w:rsid w:val="000907AB"/>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0229E3"/>
    <w:rPr>
      <w:rFonts w:asciiTheme="majorHAnsi" w:eastAsiaTheme="majorEastAsia" w:hAnsiTheme="majorHAnsi" w:cstheme="majorBidi"/>
      <w:color w:val="1F3763" w:themeColor="accent1" w:themeShade="7F"/>
      <w:sz w:val="24"/>
      <w:szCs w:val="24"/>
    </w:rPr>
  </w:style>
  <w:style w:type="character" w:customStyle="1" w:styleId="Caption1">
    <w:name w:val="Caption1"/>
    <w:basedOn w:val="DefaultParagraphFont"/>
    <w:rsid w:val="00185F10"/>
  </w:style>
  <w:style w:type="character" w:customStyle="1" w:styleId="Heading2Char">
    <w:name w:val="Heading 2 Char"/>
    <w:basedOn w:val="DefaultParagraphFont"/>
    <w:link w:val="Heading2"/>
    <w:uiPriority w:val="9"/>
    <w:semiHidden/>
    <w:rsid w:val="006E70C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C53C1"/>
    <w:rPr>
      <w:rFonts w:asciiTheme="majorHAnsi" w:eastAsiaTheme="majorEastAsia" w:hAnsiTheme="majorHAnsi" w:cstheme="majorBidi"/>
      <w:b/>
      <w:bCs/>
      <w:color w:val="2F5496" w:themeColor="accent1" w:themeShade="BF"/>
      <w:sz w:val="28"/>
      <w:szCs w:val="28"/>
    </w:rPr>
  </w:style>
  <w:style w:type="character" w:customStyle="1" w:styleId="fontstyle01">
    <w:name w:val="fontstyle01"/>
    <w:basedOn w:val="DefaultParagraphFont"/>
    <w:rsid w:val="006F595D"/>
    <w:rPr>
      <w:rFonts w:ascii="ArialMT" w:hAnsi="ArialMT" w:hint="default"/>
      <w:b w:val="0"/>
      <w:bCs w:val="0"/>
      <w:i w:val="0"/>
      <w:iCs w:val="0"/>
      <w:color w:val="000000"/>
      <w:sz w:val="40"/>
      <w:szCs w:val="40"/>
    </w:rPr>
  </w:style>
  <w:style w:type="character" w:customStyle="1" w:styleId="fontstyle21">
    <w:name w:val="fontstyle21"/>
    <w:basedOn w:val="DefaultParagraphFont"/>
    <w:rsid w:val="006F595D"/>
    <w:rPr>
      <w:rFonts w:ascii="Gautami" w:hAnsi="Gautami" w:cs="Gautam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0134">
      <w:bodyDiv w:val="1"/>
      <w:marLeft w:val="0"/>
      <w:marRight w:val="0"/>
      <w:marTop w:val="0"/>
      <w:marBottom w:val="0"/>
      <w:divBdr>
        <w:top w:val="none" w:sz="0" w:space="0" w:color="auto"/>
        <w:left w:val="none" w:sz="0" w:space="0" w:color="auto"/>
        <w:bottom w:val="none" w:sz="0" w:space="0" w:color="auto"/>
        <w:right w:val="none" w:sz="0" w:space="0" w:color="auto"/>
      </w:divBdr>
    </w:div>
    <w:div w:id="64885223">
      <w:bodyDiv w:val="1"/>
      <w:marLeft w:val="0"/>
      <w:marRight w:val="0"/>
      <w:marTop w:val="0"/>
      <w:marBottom w:val="0"/>
      <w:divBdr>
        <w:top w:val="none" w:sz="0" w:space="0" w:color="auto"/>
        <w:left w:val="none" w:sz="0" w:space="0" w:color="auto"/>
        <w:bottom w:val="none" w:sz="0" w:space="0" w:color="auto"/>
        <w:right w:val="none" w:sz="0" w:space="0" w:color="auto"/>
      </w:divBdr>
    </w:div>
    <w:div w:id="178979622">
      <w:bodyDiv w:val="1"/>
      <w:marLeft w:val="0"/>
      <w:marRight w:val="0"/>
      <w:marTop w:val="0"/>
      <w:marBottom w:val="0"/>
      <w:divBdr>
        <w:top w:val="none" w:sz="0" w:space="0" w:color="auto"/>
        <w:left w:val="none" w:sz="0" w:space="0" w:color="auto"/>
        <w:bottom w:val="none" w:sz="0" w:space="0" w:color="auto"/>
        <w:right w:val="none" w:sz="0" w:space="0" w:color="auto"/>
      </w:divBdr>
    </w:div>
    <w:div w:id="192964388">
      <w:bodyDiv w:val="1"/>
      <w:marLeft w:val="0"/>
      <w:marRight w:val="0"/>
      <w:marTop w:val="0"/>
      <w:marBottom w:val="0"/>
      <w:divBdr>
        <w:top w:val="none" w:sz="0" w:space="0" w:color="auto"/>
        <w:left w:val="none" w:sz="0" w:space="0" w:color="auto"/>
        <w:bottom w:val="none" w:sz="0" w:space="0" w:color="auto"/>
        <w:right w:val="none" w:sz="0" w:space="0" w:color="auto"/>
      </w:divBdr>
      <w:divsChild>
        <w:div w:id="667901702">
          <w:marLeft w:val="0"/>
          <w:marRight w:val="0"/>
          <w:marTop w:val="0"/>
          <w:marBottom w:val="0"/>
          <w:divBdr>
            <w:top w:val="none" w:sz="0" w:space="0" w:color="auto"/>
            <w:left w:val="none" w:sz="0" w:space="0" w:color="auto"/>
            <w:bottom w:val="none" w:sz="0" w:space="0" w:color="auto"/>
            <w:right w:val="none" w:sz="0" w:space="0" w:color="auto"/>
          </w:divBdr>
        </w:div>
      </w:divsChild>
    </w:div>
    <w:div w:id="214006735">
      <w:bodyDiv w:val="1"/>
      <w:marLeft w:val="0"/>
      <w:marRight w:val="0"/>
      <w:marTop w:val="0"/>
      <w:marBottom w:val="0"/>
      <w:divBdr>
        <w:top w:val="none" w:sz="0" w:space="0" w:color="auto"/>
        <w:left w:val="none" w:sz="0" w:space="0" w:color="auto"/>
        <w:bottom w:val="none" w:sz="0" w:space="0" w:color="auto"/>
        <w:right w:val="none" w:sz="0" w:space="0" w:color="auto"/>
      </w:divBdr>
      <w:divsChild>
        <w:div w:id="1493565694">
          <w:marLeft w:val="0"/>
          <w:marRight w:val="0"/>
          <w:marTop w:val="0"/>
          <w:marBottom w:val="0"/>
          <w:divBdr>
            <w:top w:val="none" w:sz="0" w:space="0" w:color="auto"/>
            <w:left w:val="none" w:sz="0" w:space="0" w:color="auto"/>
            <w:bottom w:val="none" w:sz="0" w:space="0" w:color="auto"/>
            <w:right w:val="none" w:sz="0" w:space="0" w:color="auto"/>
          </w:divBdr>
        </w:div>
      </w:divsChild>
    </w:div>
    <w:div w:id="281036685">
      <w:bodyDiv w:val="1"/>
      <w:marLeft w:val="0"/>
      <w:marRight w:val="0"/>
      <w:marTop w:val="0"/>
      <w:marBottom w:val="0"/>
      <w:divBdr>
        <w:top w:val="none" w:sz="0" w:space="0" w:color="auto"/>
        <w:left w:val="none" w:sz="0" w:space="0" w:color="auto"/>
        <w:bottom w:val="none" w:sz="0" w:space="0" w:color="auto"/>
        <w:right w:val="none" w:sz="0" w:space="0" w:color="auto"/>
      </w:divBdr>
    </w:div>
    <w:div w:id="304355518">
      <w:bodyDiv w:val="1"/>
      <w:marLeft w:val="0"/>
      <w:marRight w:val="0"/>
      <w:marTop w:val="0"/>
      <w:marBottom w:val="0"/>
      <w:divBdr>
        <w:top w:val="none" w:sz="0" w:space="0" w:color="auto"/>
        <w:left w:val="none" w:sz="0" w:space="0" w:color="auto"/>
        <w:bottom w:val="none" w:sz="0" w:space="0" w:color="auto"/>
        <w:right w:val="none" w:sz="0" w:space="0" w:color="auto"/>
      </w:divBdr>
      <w:divsChild>
        <w:div w:id="1718162881">
          <w:marLeft w:val="0"/>
          <w:marRight w:val="0"/>
          <w:marTop w:val="0"/>
          <w:marBottom w:val="0"/>
          <w:divBdr>
            <w:top w:val="none" w:sz="0" w:space="0" w:color="auto"/>
            <w:left w:val="none" w:sz="0" w:space="0" w:color="auto"/>
            <w:bottom w:val="none" w:sz="0" w:space="0" w:color="auto"/>
            <w:right w:val="none" w:sz="0" w:space="0" w:color="auto"/>
          </w:divBdr>
        </w:div>
      </w:divsChild>
    </w:div>
    <w:div w:id="403185404">
      <w:bodyDiv w:val="1"/>
      <w:marLeft w:val="0"/>
      <w:marRight w:val="0"/>
      <w:marTop w:val="0"/>
      <w:marBottom w:val="0"/>
      <w:divBdr>
        <w:top w:val="none" w:sz="0" w:space="0" w:color="auto"/>
        <w:left w:val="none" w:sz="0" w:space="0" w:color="auto"/>
        <w:bottom w:val="none" w:sz="0" w:space="0" w:color="auto"/>
        <w:right w:val="none" w:sz="0" w:space="0" w:color="auto"/>
      </w:divBdr>
    </w:div>
    <w:div w:id="423116069">
      <w:bodyDiv w:val="1"/>
      <w:marLeft w:val="0"/>
      <w:marRight w:val="0"/>
      <w:marTop w:val="0"/>
      <w:marBottom w:val="0"/>
      <w:divBdr>
        <w:top w:val="none" w:sz="0" w:space="0" w:color="auto"/>
        <w:left w:val="none" w:sz="0" w:space="0" w:color="auto"/>
        <w:bottom w:val="none" w:sz="0" w:space="0" w:color="auto"/>
        <w:right w:val="none" w:sz="0" w:space="0" w:color="auto"/>
      </w:divBdr>
    </w:div>
    <w:div w:id="429014572">
      <w:bodyDiv w:val="1"/>
      <w:marLeft w:val="0"/>
      <w:marRight w:val="0"/>
      <w:marTop w:val="0"/>
      <w:marBottom w:val="0"/>
      <w:divBdr>
        <w:top w:val="none" w:sz="0" w:space="0" w:color="auto"/>
        <w:left w:val="none" w:sz="0" w:space="0" w:color="auto"/>
        <w:bottom w:val="none" w:sz="0" w:space="0" w:color="auto"/>
        <w:right w:val="none" w:sz="0" w:space="0" w:color="auto"/>
      </w:divBdr>
      <w:divsChild>
        <w:div w:id="835463852">
          <w:marLeft w:val="0"/>
          <w:marRight w:val="0"/>
          <w:marTop w:val="0"/>
          <w:marBottom w:val="0"/>
          <w:divBdr>
            <w:top w:val="none" w:sz="0" w:space="0" w:color="auto"/>
            <w:left w:val="none" w:sz="0" w:space="0" w:color="auto"/>
            <w:bottom w:val="none" w:sz="0" w:space="0" w:color="auto"/>
            <w:right w:val="none" w:sz="0" w:space="0" w:color="auto"/>
          </w:divBdr>
        </w:div>
      </w:divsChild>
    </w:div>
    <w:div w:id="441993068">
      <w:bodyDiv w:val="1"/>
      <w:marLeft w:val="0"/>
      <w:marRight w:val="0"/>
      <w:marTop w:val="0"/>
      <w:marBottom w:val="0"/>
      <w:divBdr>
        <w:top w:val="none" w:sz="0" w:space="0" w:color="auto"/>
        <w:left w:val="none" w:sz="0" w:space="0" w:color="auto"/>
        <w:bottom w:val="none" w:sz="0" w:space="0" w:color="auto"/>
        <w:right w:val="none" w:sz="0" w:space="0" w:color="auto"/>
      </w:divBdr>
    </w:div>
    <w:div w:id="591203436">
      <w:bodyDiv w:val="1"/>
      <w:marLeft w:val="0"/>
      <w:marRight w:val="0"/>
      <w:marTop w:val="0"/>
      <w:marBottom w:val="0"/>
      <w:divBdr>
        <w:top w:val="none" w:sz="0" w:space="0" w:color="auto"/>
        <w:left w:val="none" w:sz="0" w:space="0" w:color="auto"/>
        <w:bottom w:val="none" w:sz="0" w:space="0" w:color="auto"/>
        <w:right w:val="none" w:sz="0" w:space="0" w:color="auto"/>
      </w:divBdr>
    </w:div>
    <w:div w:id="642809803">
      <w:bodyDiv w:val="1"/>
      <w:marLeft w:val="0"/>
      <w:marRight w:val="0"/>
      <w:marTop w:val="0"/>
      <w:marBottom w:val="0"/>
      <w:divBdr>
        <w:top w:val="none" w:sz="0" w:space="0" w:color="auto"/>
        <w:left w:val="none" w:sz="0" w:space="0" w:color="auto"/>
        <w:bottom w:val="none" w:sz="0" w:space="0" w:color="auto"/>
        <w:right w:val="none" w:sz="0" w:space="0" w:color="auto"/>
      </w:divBdr>
      <w:divsChild>
        <w:div w:id="800997264">
          <w:marLeft w:val="0"/>
          <w:marRight w:val="0"/>
          <w:marTop w:val="0"/>
          <w:marBottom w:val="0"/>
          <w:divBdr>
            <w:top w:val="none" w:sz="0" w:space="0" w:color="auto"/>
            <w:left w:val="none" w:sz="0" w:space="0" w:color="auto"/>
            <w:bottom w:val="none" w:sz="0" w:space="0" w:color="auto"/>
            <w:right w:val="none" w:sz="0" w:space="0" w:color="auto"/>
          </w:divBdr>
        </w:div>
        <w:div w:id="605313903">
          <w:marLeft w:val="0"/>
          <w:marRight w:val="0"/>
          <w:marTop w:val="0"/>
          <w:marBottom w:val="0"/>
          <w:divBdr>
            <w:top w:val="none" w:sz="0" w:space="0" w:color="auto"/>
            <w:left w:val="none" w:sz="0" w:space="0" w:color="auto"/>
            <w:bottom w:val="none" w:sz="0" w:space="0" w:color="auto"/>
            <w:right w:val="none" w:sz="0" w:space="0" w:color="auto"/>
          </w:divBdr>
        </w:div>
        <w:div w:id="1245453057">
          <w:marLeft w:val="0"/>
          <w:marRight w:val="0"/>
          <w:marTop w:val="0"/>
          <w:marBottom w:val="0"/>
          <w:divBdr>
            <w:top w:val="none" w:sz="0" w:space="0" w:color="auto"/>
            <w:left w:val="none" w:sz="0" w:space="0" w:color="auto"/>
            <w:bottom w:val="none" w:sz="0" w:space="0" w:color="auto"/>
            <w:right w:val="none" w:sz="0" w:space="0" w:color="auto"/>
          </w:divBdr>
        </w:div>
        <w:div w:id="2108497523">
          <w:marLeft w:val="0"/>
          <w:marRight w:val="0"/>
          <w:marTop w:val="0"/>
          <w:marBottom w:val="0"/>
          <w:divBdr>
            <w:top w:val="none" w:sz="0" w:space="0" w:color="auto"/>
            <w:left w:val="none" w:sz="0" w:space="0" w:color="auto"/>
            <w:bottom w:val="none" w:sz="0" w:space="0" w:color="auto"/>
            <w:right w:val="none" w:sz="0" w:space="0" w:color="auto"/>
          </w:divBdr>
        </w:div>
      </w:divsChild>
    </w:div>
    <w:div w:id="729037795">
      <w:bodyDiv w:val="1"/>
      <w:marLeft w:val="0"/>
      <w:marRight w:val="0"/>
      <w:marTop w:val="0"/>
      <w:marBottom w:val="0"/>
      <w:divBdr>
        <w:top w:val="none" w:sz="0" w:space="0" w:color="auto"/>
        <w:left w:val="none" w:sz="0" w:space="0" w:color="auto"/>
        <w:bottom w:val="none" w:sz="0" w:space="0" w:color="auto"/>
        <w:right w:val="none" w:sz="0" w:space="0" w:color="auto"/>
      </w:divBdr>
    </w:div>
    <w:div w:id="838616037">
      <w:bodyDiv w:val="1"/>
      <w:marLeft w:val="0"/>
      <w:marRight w:val="0"/>
      <w:marTop w:val="0"/>
      <w:marBottom w:val="0"/>
      <w:divBdr>
        <w:top w:val="none" w:sz="0" w:space="0" w:color="auto"/>
        <w:left w:val="none" w:sz="0" w:space="0" w:color="auto"/>
        <w:bottom w:val="none" w:sz="0" w:space="0" w:color="auto"/>
        <w:right w:val="none" w:sz="0" w:space="0" w:color="auto"/>
      </w:divBdr>
    </w:div>
    <w:div w:id="966089650">
      <w:bodyDiv w:val="1"/>
      <w:marLeft w:val="0"/>
      <w:marRight w:val="0"/>
      <w:marTop w:val="0"/>
      <w:marBottom w:val="0"/>
      <w:divBdr>
        <w:top w:val="none" w:sz="0" w:space="0" w:color="auto"/>
        <w:left w:val="none" w:sz="0" w:space="0" w:color="auto"/>
        <w:bottom w:val="none" w:sz="0" w:space="0" w:color="auto"/>
        <w:right w:val="none" w:sz="0" w:space="0" w:color="auto"/>
      </w:divBdr>
    </w:div>
    <w:div w:id="999234576">
      <w:bodyDiv w:val="1"/>
      <w:marLeft w:val="0"/>
      <w:marRight w:val="0"/>
      <w:marTop w:val="0"/>
      <w:marBottom w:val="0"/>
      <w:divBdr>
        <w:top w:val="none" w:sz="0" w:space="0" w:color="auto"/>
        <w:left w:val="none" w:sz="0" w:space="0" w:color="auto"/>
        <w:bottom w:val="none" w:sz="0" w:space="0" w:color="auto"/>
        <w:right w:val="none" w:sz="0" w:space="0" w:color="auto"/>
      </w:divBdr>
    </w:div>
    <w:div w:id="1049498604">
      <w:bodyDiv w:val="1"/>
      <w:marLeft w:val="0"/>
      <w:marRight w:val="0"/>
      <w:marTop w:val="0"/>
      <w:marBottom w:val="0"/>
      <w:divBdr>
        <w:top w:val="none" w:sz="0" w:space="0" w:color="auto"/>
        <w:left w:val="none" w:sz="0" w:space="0" w:color="auto"/>
        <w:bottom w:val="none" w:sz="0" w:space="0" w:color="auto"/>
        <w:right w:val="none" w:sz="0" w:space="0" w:color="auto"/>
      </w:divBdr>
      <w:divsChild>
        <w:div w:id="1507552665">
          <w:marLeft w:val="0"/>
          <w:marRight w:val="0"/>
          <w:marTop w:val="0"/>
          <w:marBottom w:val="0"/>
          <w:divBdr>
            <w:top w:val="none" w:sz="0" w:space="0" w:color="auto"/>
            <w:left w:val="none" w:sz="0" w:space="0" w:color="auto"/>
            <w:bottom w:val="none" w:sz="0" w:space="0" w:color="auto"/>
            <w:right w:val="none" w:sz="0" w:space="0" w:color="auto"/>
          </w:divBdr>
        </w:div>
      </w:divsChild>
    </w:div>
    <w:div w:id="1094128813">
      <w:bodyDiv w:val="1"/>
      <w:marLeft w:val="0"/>
      <w:marRight w:val="0"/>
      <w:marTop w:val="0"/>
      <w:marBottom w:val="0"/>
      <w:divBdr>
        <w:top w:val="none" w:sz="0" w:space="0" w:color="auto"/>
        <w:left w:val="none" w:sz="0" w:space="0" w:color="auto"/>
        <w:bottom w:val="none" w:sz="0" w:space="0" w:color="auto"/>
        <w:right w:val="none" w:sz="0" w:space="0" w:color="auto"/>
      </w:divBdr>
      <w:divsChild>
        <w:div w:id="1379158863">
          <w:marLeft w:val="0"/>
          <w:marRight w:val="0"/>
          <w:marTop w:val="0"/>
          <w:marBottom w:val="0"/>
          <w:divBdr>
            <w:top w:val="none" w:sz="0" w:space="0" w:color="auto"/>
            <w:left w:val="none" w:sz="0" w:space="0" w:color="auto"/>
            <w:bottom w:val="none" w:sz="0" w:space="0" w:color="auto"/>
            <w:right w:val="none" w:sz="0" w:space="0" w:color="auto"/>
          </w:divBdr>
        </w:div>
      </w:divsChild>
    </w:div>
    <w:div w:id="1188253066">
      <w:bodyDiv w:val="1"/>
      <w:marLeft w:val="0"/>
      <w:marRight w:val="0"/>
      <w:marTop w:val="0"/>
      <w:marBottom w:val="0"/>
      <w:divBdr>
        <w:top w:val="none" w:sz="0" w:space="0" w:color="auto"/>
        <w:left w:val="none" w:sz="0" w:space="0" w:color="auto"/>
        <w:bottom w:val="none" w:sz="0" w:space="0" w:color="auto"/>
        <w:right w:val="none" w:sz="0" w:space="0" w:color="auto"/>
      </w:divBdr>
      <w:divsChild>
        <w:div w:id="352658927">
          <w:marLeft w:val="0"/>
          <w:marRight w:val="0"/>
          <w:marTop w:val="0"/>
          <w:marBottom w:val="0"/>
          <w:divBdr>
            <w:top w:val="none" w:sz="0" w:space="0" w:color="auto"/>
            <w:left w:val="none" w:sz="0" w:space="0" w:color="auto"/>
            <w:bottom w:val="none" w:sz="0" w:space="0" w:color="auto"/>
            <w:right w:val="none" w:sz="0" w:space="0" w:color="auto"/>
          </w:divBdr>
        </w:div>
      </w:divsChild>
    </w:div>
    <w:div w:id="1208689642">
      <w:bodyDiv w:val="1"/>
      <w:marLeft w:val="0"/>
      <w:marRight w:val="0"/>
      <w:marTop w:val="0"/>
      <w:marBottom w:val="0"/>
      <w:divBdr>
        <w:top w:val="none" w:sz="0" w:space="0" w:color="auto"/>
        <w:left w:val="none" w:sz="0" w:space="0" w:color="auto"/>
        <w:bottom w:val="none" w:sz="0" w:space="0" w:color="auto"/>
        <w:right w:val="none" w:sz="0" w:space="0" w:color="auto"/>
      </w:divBdr>
      <w:divsChild>
        <w:div w:id="685134615">
          <w:marLeft w:val="0"/>
          <w:marRight w:val="0"/>
          <w:marTop w:val="0"/>
          <w:marBottom w:val="0"/>
          <w:divBdr>
            <w:top w:val="none" w:sz="0" w:space="0" w:color="auto"/>
            <w:left w:val="none" w:sz="0" w:space="0" w:color="auto"/>
            <w:bottom w:val="none" w:sz="0" w:space="0" w:color="auto"/>
            <w:right w:val="none" w:sz="0" w:space="0" w:color="auto"/>
          </w:divBdr>
        </w:div>
      </w:divsChild>
    </w:div>
    <w:div w:id="1245650699">
      <w:bodyDiv w:val="1"/>
      <w:marLeft w:val="0"/>
      <w:marRight w:val="0"/>
      <w:marTop w:val="0"/>
      <w:marBottom w:val="0"/>
      <w:divBdr>
        <w:top w:val="none" w:sz="0" w:space="0" w:color="auto"/>
        <w:left w:val="none" w:sz="0" w:space="0" w:color="auto"/>
        <w:bottom w:val="none" w:sz="0" w:space="0" w:color="auto"/>
        <w:right w:val="none" w:sz="0" w:space="0" w:color="auto"/>
      </w:divBdr>
      <w:divsChild>
        <w:div w:id="523518439">
          <w:marLeft w:val="0"/>
          <w:marRight w:val="0"/>
          <w:marTop w:val="0"/>
          <w:marBottom w:val="0"/>
          <w:divBdr>
            <w:top w:val="none" w:sz="0" w:space="0" w:color="auto"/>
            <w:left w:val="none" w:sz="0" w:space="0" w:color="auto"/>
            <w:bottom w:val="none" w:sz="0" w:space="0" w:color="auto"/>
            <w:right w:val="none" w:sz="0" w:space="0" w:color="auto"/>
          </w:divBdr>
        </w:div>
      </w:divsChild>
    </w:div>
    <w:div w:id="1387101790">
      <w:bodyDiv w:val="1"/>
      <w:marLeft w:val="0"/>
      <w:marRight w:val="0"/>
      <w:marTop w:val="0"/>
      <w:marBottom w:val="0"/>
      <w:divBdr>
        <w:top w:val="none" w:sz="0" w:space="0" w:color="auto"/>
        <w:left w:val="none" w:sz="0" w:space="0" w:color="auto"/>
        <w:bottom w:val="none" w:sz="0" w:space="0" w:color="auto"/>
        <w:right w:val="none" w:sz="0" w:space="0" w:color="auto"/>
      </w:divBdr>
    </w:div>
    <w:div w:id="1427383346">
      <w:bodyDiv w:val="1"/>
      <w:marLeft w:val="0"/>
      <w:marRight w:val="0"/>
      <w:marTop w:val="0"/>
      <w:marBottom w:val="0"/>
      <w:divBdr>
        <w:top w:val="none" w:sz="0" w:space="0" w:color="auto"/>
        <w:left w:val="none" w:sz="0" w:space="0" w:color="auto"/>
        <w:bottom w:val="none" w:sz="0" w:space="0" w:color="auto"/>
        <w:right w:val="none" w:sz="0" w:space="0" w:color="auto"/>
      </w:divBdr>
      <w:divsChild>
        <w:div w:id="1032535927">
          <w:marLeft w:val="0"/>
          <w:marRight w:val="0"/>
          <w:marTop w:val="0"/>
          <w:marBottom w:val="0"/>
          <w:divBdr>
            <w:top w:val="none" w:sz="0" w:space="0" w:color="auto"/>
            <w:left w:val="none" w:sz="0" w:space="0" w:color="auto"/>
            <w:bottom w:val="none" w:sz="0" w:space="0" w:color="auto"/>
            <w:right w:val="none" w:sz="0" w:space="0" w:color="auto"/>
          </w:divBdr>
        </w:div>
      </w:divsChild>
    </w:div>
    <w:div w:id="1439720432">
      <w:bodyDiv w:val="1"/>
      <w:marLeft w:val="0"/>
      <w:marRight w:val="0"/>
      <w:marTop w:val="0"/>
      <w:marBottom w:val="0"/>
      <w:divBdr>
        <w:top w:val="none" w:sz="0" w:space="0" w:color="auto"/>
        <w:left w:val="none" w:sz="0" w:space="0" w:color="auto"/>
        <w:bottom w:val="none" w:sz="0" w:space="0" w:color="auto"/>
        <w:right w:val="none" w:sz="0" w:space="0" w:color="auto"/>
      </w:divBdr>
    </w:div>
    <w:div w:id="1476920955">
      <w:bodyDiv w:val="1"/>
      <w:marLeft w:val="0"/>
      <w:marRight w:val="0"/>
      <w:marTop w:val="0"/>
      <w:marBottom w:val="0"/>
      <w:divBdr>
        <w:top w:val="none" w:sz="0" w:space="0" w:color="auto"/>
        <w:left w:val="none" w:sz="0" w:space="0" w:color="auto"/>
        <w:bottom w:val="none" w:sz="0" w:space="0" w:color="auto"/>
        <w:right w:val="none" w:sz="0" w:space="0" w:color="auto"/>
      </w:divBdr>
      <w:divsChild>
        <w:div w:id="354962379">
          <w:marLeft w:val="0"/>
          <w:marRight w:val="0"/>
          <w:marTop w:val="0"/>
          <w:marBottom w:val="0"/>
          <w:divBdr>
            <w:top w:val="none" w:sz="0" w:space="0" w:color="auto"/>
            <w:left w:val="none" w:sz="0" w:space="0" w:color="auto"/>
            <w:bottom w:val="none" w:sz="0" w:space="0" w:color="auto"/>
            <w:right w:val="none" w:sz="0" w:space="0" w:color="auto"/>
          </w:divBdr>
          <w:divsChild>
            <w:div w:id="10836271">
              <w:marLeft w:val="0"/>
              <w:marRight w:val="0"/>
              <w:marTop w:val="0"/>
              <w:marBottom w:val="0"/>
              <w:divBdr>
                <w:top w:val="none" w:sz="0" w:space="0" w:color="auto"/>
                <w:left w:val="none" w:sz="0" w:space="0" w:color="auto"/>
                <w:bottom w:val="none" w:sz="0" w:space="0" w:color="auto"/>
                <w:right w:val="none" w:sz="0" w:space="0" w:color="auto"/>
              </w:divBdr>
              <w:divsChild>
                <w:div w:id="616107279">
                  <w:marLeft w:val="0"/>
                  <w:marRight w:val="0"/>
                  <w:marTop w:val="0"/>
                  <w:marBottom w:val="0"/>
                  <w:divBdr>
                    <w:top w:val="none" w:sz="0" w:space="0" w:color="auto"/>
                    <w:left w:val="none" w:sz="0" w:space="0" w:color="auto"/>
                    <w:bottom w:val="none" w:sz="0" w:space="0" w:color="auto"/>
                    <w:right w:val="none" w:sz="0" w:space="0" w:color="auto"/>
                  </w:divBdr>
                  <w:divsChild>
                    <w:div w:id="2120566023">
                      <w:marLeft w:val="0"/>
                      <w:marRight w:val="0"/>
                      <w:marTop w:val="0"/>
                      <w:marBottom w:val="0"/>
                      <w:divBdr>
                        <w:top w:val="none" w:sz="0" w:space="0" w:color="auto"/>
                        <w:left w:val="none" w:sz="0" w:space="0" w:color="auto"/>
                        <w:bottom w:val="none" w:sz="0" w:space="0" w:color="auto"/>
                        <w:right w:val="none" w:sz="0" w:space="0" w:color="auto"/>
                      </w:divBdr>
                      <w:divsChild>
                        <w:div w:id="1692222695">
                          <w:marLeft w:val="0"/>
                          <w:marRight w:val="0"/>
                          <w:marTop w:val="0"/>
                          <w:marBottom w:val="0"/>
                          <w:divBdr>
                            <w:top w:val="none" w:sz="0" w:space="0" w:color="auto"/>
                            <w:left w:val="none" w:sz="0" w:space="0" w:color="auto"/>
                            <w:bottom w:val="none" w:sz="0" w:space="0" w:color="auto"/>
                            <w:right w:val="none" w:sz="0" w:space="0" w:color="auto"/>
                          </w:divBdr>
                        </w:div>
                        <w:div w:id="2012903029">
                          <w:marLeft w:val="0"/>
                          <w:marRight w:val="0"/>
                          <w:marTop w:val="0"/>
                          <w:marBottom w:val="0"/>
                          <w:divBdr>
                            <w:top w:val="none" w:sz="0" w:space="0" w:color="auto"/>
                            <w:left w:val="none" w:sz="0" w:space="0" w:color="auto"/>
                            <w:bottom w:val="none" w:sz="0" w:space="0" w:color="auto"/>
                            <w:right w:val="none" w:sz="0" w:space="0" w:color="auto"/>
                          </w:divBdr>
                        </w:div>
                        <w:div w:id="516500882">
                          <w:marLeft w:val="0"/>
                          <w:marRight w:val="0"/>
                          <w:marTop w:val="0"/>
                          <w:marBottom w:val="0"/>
                          <w:divBdr>
                            <w:top w:val="none" w:sz="0" w:space="0" w:color="auto"/>
                            <w:left w:val="none" w:sz="0" w:space="0" w:color="auto"/>
                            <w:bottom w:val="none" w:sz="0" w:space="0" w:color="auto"/>
                            <w:right w:val="none" w:sz="0" w:space="0" w:color="auto"/>
                          </w:divBdr>
                        </w:div>
                        <w:div w:id="1352142851">
                          <w:marLeft w:val="0"/>
                          <w:marRight w:val="0"/>
                          <w:marTop w:val="0"/>
                          <w:marBottom w:val="0"/>
                          <w:divBdr>
                            <w:top w:val="none" w:sz="0" w:space="0" w:color="auto"/>
                            <w:left w:val="none" w:sz="0" w:space="0" w:color="auto"/>
                            <w:bottom w:val="none" w:sz="0" w:space="0" w:color="auto"/>
                            <w:right w:val="none" w:sz="0" w:space="0" w:color="auto"/>
                          </w:divBdr>
                        </w:div>
                        <w:div w:id="1270703310">
                          <w:marLeft w:val="0"/>
                          <w:marRight w:val="0"/>
                          <w:marTop w:val="0"/>
                          <w:marBottom w:val="0"/>
                          <w:divBdr>
                            <w:top w:val="none" w:sz="0" w:space="0" w:color="auto"/>
                            <w:left w:val="none" w:sz="0" w:space="0" w:color="auto"/>
                            <w:bottom w:val="none" w:sz="0" w:space="0" w:color="auto"/>
                            <w:right w:val="none" w:sz="0" w:space="0" w:color="auto"/>
                          </w:divBdr>
                        </w:div>
                        <w:div w:id="1710841629">
                          <w:marLeft w:val="0"/>
                          <w:marRight w:val="0"/>
                          <w:marTop w:val="0"/>
                          <w:marBottom w:val="0"/>
                          <w:divBdr>
                            <w:top w:val="none" w:sz="0" w:space="0" w:color="auto"/>
                            <w:left w:val="none" w:sz="0" w:space="0" w:color="auto"/>
                            <w:bottom w:val="none" w:sz="0" w:space="0" w:color="auto"/>
                            <w:right w:val="none" w:sz="0" w:space="0" w:color="auto"/>
                          </w:divBdr>
                        </w:div>
                        <w:div w:id="319622277">
                          <w:marLeft w:val="0"/>
                          <w:marRight w:val="0"/>
                          <w:marTop w:val="0"/>
                          <w:marBottom w:val="0"/>
                          <w:divBdr>
                            <w:top w:val="none" w:sz="0" w:space="0" w:color="auto"/>
                            <w:left w:val="none" w:sz="0" w:space="0" w:color="auto"/>
                            <w:bottom w:val="none" w:sz="0" w:space="0" w:color="auto"/>
                            <w:right w:val="none" w:sz="0" w:space="0" w:color="auto"/>
                          </w:divBdr>
                        </w:div>
                        <w:div w:id="1480001006">
                          <w:marLeft w:val="0"/>
                          <w:marRight w:val="0"/>
                          <w:marTop w:val="0"/>
                          <w:marBottom w:val="0"/>
                          <w:divBdr>
                            <w:top w:val="none" w:sz="0" w:space="0" w:color="auto"/>
                            <w:left w:val="none" w:sz="0" w:space="0" w:color="auto"/>
                            <w:bottom w:val="none" w:sz="0" w:space="0" w:color="auto"/>
                            <w:right w:val="none" w:sz="0" w:space="0" w:color="auto"/>
                          </w:divBdr>
                        </w:div>
                        <w:div w:id="238757743">
                          <w:marLeft w:val="0"/>
                          <w:marRight w:val="0"/>
                          <w:marTop w:val="0"/>
                          <w:marBottom w:val="0"/>
                          <w:divBdr>
                            <w:top w:val="none" w:sz="0" w:space="0" w:color="auto"/>
                            <w:left w:val="none" w:sz="0" w:space="0" w:color="auto"/>
                            <w:bottom w:val="none" w:sz="0" w:space="0" w:color="auto"/>
                            <w:right w:val="none" w:sz="0" w:space="0" w:color="auto"/>
                          </w:divBdr>
                        </w:div>
                        <w:div w:id="1883322009">
                          <w:marLeft w:val="0"/>
                          <w:marRight w:val="0"/>
                          <w:marTop w:val="0"/>
                          <w:marBottom w:val="0"/>
                          <w:divBdr>
                            <w:top w:val="none" w:sz="0" w:space="0" w:color="auto"/>
                            <w:left w:val="none" w:sz="0" w:space="0" w:color="auto"/>
                            <w:bottom w:val="none" w:sz="0" w:space="0" w:color="auto"/>
                            <w:right w:val="none" w:sz="0" w:space="0" w:color="auto"/>
                          </w:divBdr>
                        </w:div>
                        <w:div w:id="544369121">
                          <w:marLeft w:val="0"/>
                          <w:marRight w:val="0"/>
                          <w:marTop w:val="0"/>
                          <w:marBottom w:val="0"/>
                          <w:divBdr>
                            <w:top w:val="none" w:sz="0" w:space="0" w:color="auto"/>
                            <w:left w:val="none" w:sz="0" w:space="0" w:color="auto"/>
                            <w:bottom w:val="none" w:sz="0" w:space="0" w:color="auto"/>
                            <w:right w:val="none" w:sz="0" w:space="0" w:color="auto"/>
                          </w:divBdr>
                        </w:div>
                        <w:div w:id="310140664">
                          <w:marLeft w:val="0"/>
                          <w:marRight w:val="0"/>
                          <w:marTop w:val="0"/>
                          <w:marBottom w:val="0"/>
                          <w:divBdr>
                            <w:top w:val="none" w:sz="0" w:space="0" w:color="auto"/>
                            <w:left w:val="none" w:sz="0" w:space="0" w:color="auto"/>
                            <w:bottom w:val="none" w:sz="0" w:space="0" w:color="auto"/>
                            <w:right w:val="none" w:sz="0" w:space="0" w:color="auto"/>
                          </w:divBdr>
                        </w:div>
                      </w:divsChild>
                    </w:div>
                    <w:div w:id="803039404">
                      <w:marLeft w:val="0"/>
                      <w:marRight w:val="0"/>
                      <w:marTop w:val="0"/>
                      <w:marBottom w:val="0"/>
                      <w:divBdr>
                        <w:top w:val="none" w:sz="0" w:space="0" w:color="auto"/>
                        <w:left w:val="none" w:sz="0" w:space="0" w:color="auto"/>
                        <w:bottom w:val="none" w:sz="0" w:space="0" w:color="auto"/>
                        <w:right w:val="none" w:sz="0" w:space="0" w:color="auto"/>
                      </w:divBdr>
                      <w:divsChild>
                        <w:div w:id="1664430508">
                          <w:marLeft w:val="0"/>
                          <w:marRight w:val="0"/>
                          <w:marTop w:val="0"/>
                          <w:marBottom w:val="0"/>
                          <w:divBdr>
                            <w:top w:val="none" w:sz="0" w:space="0" w:color="auto"/>
                            <w:left w:val="none" w:sz="0" w:space="0" w:color="auto"/>
                            <w:bottom w:val="none" w:sz="0" w:space="0" w:color="auto"/>
                            <w:right w:val="none" w:sz="0" w:space="0" w:color="auto"/>
                          </w:divBdr>
                          <w:divsChild>
                            <w:div w:id="7836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111055">
      <w:bodyDiv w:val="1"/>
      <w:marLeft w:val="0"/>
      <w:marRight w:val="0"/>
      <w:marTop w:val="0"/>
      <w:marBottom w:val="0"/>
      <w:divBdr>
        <w:top w:val="none" w:sz="0" w:space="0" w:color="auto"/>
        <w:left w:val="none" w:sz="0" w:space="0" w:color="auto"/>
        <w:bottom w:val="none" w:sz="0" w:space="0" w:color="auto"/>
        <w:right w:val="none" w:sz="0" w:space="0" w:color="auto"/>
      </w:divBdr>
      <w:divsChild>
        <w:div w:id="1612786563">
          <w:marLeft w:val="0"/>
          <w:marRight w:val="0"/>
          <w:marTop w:val="0"/>
          <w:marBottom w:val="0"/>
          <w:divBdr>
            <w:top w:val="none" w:sz="0" w:space="0" w:color="auto"/>
            <w:left w:val="none" w:sz="0" w:space="0" w:color="auto"/>
            <w:bottom w:val="none" w:sz="0" w:space="0" w:color="auto"/>
            <w:right w:val="none" w:sz="0" w:space="0" w:color="auto"/>
          </w:divBdr>
        </w:div>
      </w:divsChild>
    </w:div>
    <w:div w:id="1556889738">
      <w:bodyDiv w:val="1"/>
      <w:marLeft w:val="0"/>
      <w:marRight w:val="0"/>
      <w:marTop w:val="0"/>
      <w:marBottom w:val="0"/>
      <w:divBdr>
        <w:top w:val="none" w:sz="0" w:space="0" w:color="auto"/>
        <w:left w:val="none" w:sz="0" w:space="0" w:color="auto"/>
        <w:bottom w:val="none" w:sz="0" w:space="0" w:color="auto"/>
        <w:right w:val="none" w:sz="0" w:space="0" w:color="auto"/>
      </w:divBdr>
      <w:divsChild>
        <w:div w:id="1820920702">
          <w:marLeft w:val="0"/>
          <w:marRight w:val="0"/>
          <w:marTop w:val="0"/>
          <w:marBottom w:val="0"/>
          <w:divBdr>
            <w:top w:val="none" w:sz="0" w:space="0" w:color="auto"/>
            <w:left w:val="none" w:sz="0" w:space="0" w:color="auto"/>
            <w:bottom w:val="none" w:sz="0" w:space="0" w:color="auto"/>
            <w:right w:val="none" w:sz="0" w:space="0" w:color="auto"/>
          </w:divBdr>
        </w:div>
      </w:divsChild>
    </w:div>
    <w:div w:id="1727416597">
      <w:bodyDiv w:val="1"/>
      <w:marLeft w:val="0"/>
      <w:marRight w:val="0"/>
      <w:marTop w:val="0"/>
      <w:marBottom w:val="0"/>
      <w:divBdr>
        <w:top w:val="none" w:sz="0" w:space="0" w:color="auto"/>
        <w:left w:val="none" w:sz="0" w:space="0" w:color="auto"/>
        <w:bottom w:val="none" w:sz="0" w:space="0" w:color="auto"/>
        <w:right w:val="none" w:sz="0" w:space="0" w:color="auto"/>
      </w:divBdr>
      <w:divsChild>
        <w:div w:id="880902099">
          <w:marLeft w:val="0"/>
          <w:marRight w:val="0"/>
          <w:marTop w:val="0"/>
          <w:marBottom w:val="0"/>
          <w:divBdr>
            <w:top w:val="none" w:sz="0" w:space="0" w:color="auto"/>
            <w:left w:val="none" w:sz="0" w:space="0" w:color="auto"/>
            <w:bottom w:val="none" w:sz="0" w:space="0" w:color="auto"/>
            <w:right w:val="none" w:sz="0" w:space="0" w:color="auto"/>
          </w:divBdr>
        </w:div>
      </w:divsChild>
    </w:div>
    <w:div w:id="1839884058">
      <w:bodyDiv w:val="1"/>
      <w:marLeft w:val="0"/>
      <w:marRight w:val="0"/>
      <w:marTop w:val="0"/>
      <w:marBottom w:val="0"/>
      <w:divBdr>
        <w:top w:val="none" w:sz="0" w:space="0" w:color="auto"/>
        <w:left w:val="none" w:sz="0" w:space="0" w:color="auto"/>
        <w:bottom w:val="none" w:sz="0" w:space="0" w:color="auto"/>
        <w:right w:val="none" w:sz="0" w:space="0" w:color="auto"/>
      </w:divBdr>
    </w:div>
    <w:div w:id="1839927508">
      <w:bodyDiv w:val="1"/>
      <w:marLeft w:val="0"/>
      <w:marRight w:val="0"/>
      <w:marTop w:val="0"/>
      <w:marBottom w:val="0"/>
      <w:divBdr>
        <w:top w:val="none" w:sz="0" w:space="0" w:color="auto"/>
        <w:left w:val="none" w:sz="0" w:space="0" w:color="auto"/>
        <w:bottom w:val="none" w:sz="0" w:space="0" w:color="auto"/>
        <w:right w:val="none" w:sz="0" w:space="0" w:color="auto"/>
      </w:divBdr>
      <w:divsChild>
        <w:div w:id="1226573480">
          <w:marLeft w:val="0"/>
          <w:marRight w:val="0"/>
          <w:marTop w:val="0"/>
          <w:marBottom w:val="0"/>
          <w:divBdr>
            <w:top w:val="none" w:sz="0" w:space="0" w:color="auto"/>
            <w:left w:val="none" w:sz="0" w:space="0" w:color="auto"/>
            <w:bottom w:val="none" w:sz="0" w:space="0" w:color="auto"/>
            <w:right w:val="none" w:sz="0" w:space="0" w:color="auto"/>
          </w:divBdr>
        </w:div>
      </w:divsChild>
    </w:div>
    <w:div w:id="2032490429">
      <w:bodyDiv w:val="1"/>
      <w:marLeft w:val="0"/>
      <w:marRight w:val="0"/>
      <w:marTop w:val="0"/>
      <w:marBottom w:val="0"/>
      <w:divBdr>
        <w:top w:val="none" w:sz="0" w:space="0" w:color="auto"/>
        <w:left w:val="none" w:sz="0" w:space="0" w:color="auto"/>
        <w:bottom w:val="none" w:sz="0" w:space="0" w:color="auto"/>
        <w:right w:val="none" w:sz="0" w:space="0" w:color="auto"/>
      </w:divBdr>
    </w:div>
    <w:div w:id="2105028647">
      <w:bodyDiv w:val="1"/>
      <w:marLeft w:val="0"/>
      <w:marRight w:val="0"/>
      <w:marTop w:val="0"/>
      <w:marBottom w:val="0"/>
      <w:divBdr>
        <w:top w:val="none" w:sz="0" w:space="0" w:color="auto"/>
        <w:left w:val="none" w:sz="0" w:space="0" w:color="auto"/>
        <w:bottom w:val="none" w:sz="0" w:space="0" w:color="auto"/>
        <w:right w:val="none" w:sz="0" w:space="0" w:color="auto"/>
      </w:divBdr>
      <w:divsChild>
        <w:div w:id="1366448327">
          <w:marLeft w:val="0"/>
          <w:marRight w:val="0"/>
          <w:marTop w:val="0"/>
          <w:marBottom w:val="0"/>
          <w:divBdr>
            <w:top w:val="none" w:sz="0" w:space="0" w:color="auto"/>
            <w:left w:val="none" w:sz="0" w:space="0" w:color="auto"/>
            <w:bottom w:val="none" w:sz="0" w:space="0" w:color="auto"/>
            <w:right w:val="none" w:sz="0" w:space="0" w:color="auto"/>
          </w:divBdr>
        </w:div>
      </w:divsChild>
    </w:div>
    <w:div w:id="2125495582">
      <w:bodyDiv w:val="1"/>
      <w:marLeft w:val="0"/>
      <w:marRight w:val="0"/>
      <w:marTop w:val="0"/>
      <w:marBottom w:val="0"/>
      <w:divBdr>
        <w:top w:val="none" w:sz="0" w:space="0" w:color="auto"/>
        <w:left w:val="none" w:sz="0" w:space="0" w:color="auto"/>
        <w:bottom w:val="none" w:sz="0" w:space="0" w:color="auto"/>
        <w:right w:val="none" w:sz="0" w:space="0" w:color="auto"/>
      </w:divBdr>
      <w:divsChild>
        <w:div w:id="2029335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2/06/opinion/letters/trump-state-of-the-union.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chebby</dc:creator>
  <cp:lastModifiedBy>END DAVID</cp:lastModifiedBy>
  <cp:revision>3</cp:revision>
  <dcterms:created xsi:type="dcterms:W3CDTF">2019-02-07T11:50:00Z</dcterms:created>
  <dcterms:modified xsi:type="dcterms:W3CDTF">2019-02-07T11:51:00Z</dcterms:modified>
</cp:coreProperties>
</file>